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18935010"/>
        <w:docPartObj>
          <w:docPartGallery w:val="Cover Pages"/>
          <w:docPartUnique/>
        </w:docPartObj>
      </w:sdtPr>
      <w:sdtContent>
        <w:p w:rsidR="00D862DC" w:rsidRDefault="00D862DC" w:rsidP="006C1AE3">
          <w:pPr>
            <w:jc w:val="both"/>
          </w:pPr>
        </w:p>
        <w:p w:rsidR="00D862DC" w:rsidRDefault="002806A8" w:rsidP="006C1AE3">
          <w:pPr>
            <w:jc w:val="both"/>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0;margin-top:0;width:257.4pt;height:153.65pt;z-index:251661312;visibility:visible;mso-height-percent:200;mso-wrap-distance-top:3.6pt;mso-wrap-distance-bottom:3.6pt;mso-position-horizontal:center;mso-position-horizontal-relative:margin;mso-position-vertical:center;mso-position-vertic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" stroked="f">
                <v:textbox style="mso-next-textbox:#Text Box 2;mso-fit-shape-to-text:t">
                  <w:txbxContent>
                    <w:p w:rsidR="00643D93" w:rsidRPr="00667E46" w:rsidRDefault="00643D93" w:rsidP="00D862DC">
                      <w:pPr>
                        <w:shd w:val="clear" w:color="auto" w:fill="FFFFFF"/>
                        <w:spacing w:line="240" w:lineRule="auto"/>
                        <w:jc w:val="center"/>
                        <w:rPr>
                          <w:rFonts w:eastAsia="Times New Roman" w:cstheme="minorHAnsi"/>
                          <w:b/>
                          <w:sz w:val="28"/>
                          <w:szCs w:val="28"/>
                        </w:rPr>
                      </w:pPr>
                      <w:r w:rsidRPr="00667E46">
                        <w:rPr>
                          <w:rFonts w:eastAsia="Times New Roman" w:cstheme="minorHAnsi"/>
                          <w:b/>
                          <w:sz w:val="28"/>
                          <w:szCs w:val="28"/>
                        </w:rPr>
                        <w:t>CIVIL SOCIETY CATALYTIC FUND</w:t>
                      </w:r>
                    </w:p>
                    <w:p w:rsidR="00643D93" w:rsidRDefault="00643D93" w:rsidP="00D862DC">
                      <w:pPr>
                        <w:shd w:val="clear" w:color="auto" w:fill="FFFFFF"/>
                        <w:spacing w:after="0" w:line="240" w:lineRule="auto"/>
                        <w:jc w:val="center"/>
                        <w:rPr>
                          <w:rFonts w:eastAsia="Times New Roman" w:cstheme="minorHAnsi"/>
                          <w:b/>
                          <w:sz w:val="28"/>
                          <w:szCs w:val="28"/>
                        </w:rPr>
                      </w:pPr>
                      <w:r w:rsidRPr="00667E46">
                        <w:rPr>
                          <w:rFonts w:eastAsia="Times New Roman" w:cstheme="minorHAnsi"/>
                          <w:b/>
                          <w:sz w:val="28"/>
                          <w:szCs w:val="28"/>
                        </w:rPr>
                        <w:t>TERMS OF REFERENCE</w:t>
                      </w:r>
                    </w:p>
                    <w:p w:rsidR="00643D93" w:rsidRDefault="00643D93" w:rsidP="00D862DC">
                      <w:pPr>
                        <w:shd w:val="clear" w:color="auto" w:fill="FFFFFF"/>
                        <w:spacing w:after="0" w:line="240" w:lineRule="auto"/>
                        <w:jc w:val="center"/>
                        <w:rPr>
                          <w:rFonts w:eastAsia="Times New Roman" w:cstheme="minorHAnsi"/>
                          <w:b/>
                          <w:sz w:val="28"/>
                          <w:szCs w:val="28"/>
                        </w:rPr>
                      </w:pPr>
                    </w:p>
                    <w:p w:rsidR="00643D93" w:rsidRDefault="00643D93" w:rsidP="00D862DC">
                      <w:pPr>
                        <w:shd w:val="clear" w:color="auto" w:fill="FFFFFF"/>
                        <w:spacing w:after="0" w:line="240" w:lineRule="auto"/>
                        <w:jc w:val="center"/>
                        <w:rPr>
                          <w:rFonts w:eastAsia="Times New Roman" w:cstheme="minorHAnsi"/>
                          <w:b/>
                          <w:sz w:val="28"/>
                          <w:szCs w:val="28"/>
                        </w:rPr>
                      </w:pPr>
                    </w:p>
                    <w:p w:rsidR="00643D93" w:rsidRDefault="00643D93" w:rsidP="00D862DC">
                      <w:pPr>
                        <w:shd w:val="clear" w:color="auto" w:fill="FFFFFF"/>
                        <w:spacing w:after="0" w:line="240" w:lineRule="auto"/>
                        <w:jc w:val="center"/>
                        <w:rPr>
                          <w:rFonts w:eastAsia="Times New Roman" w:cstheme="minorHAnsi"/>
                          <w:b/>
                          <w:sz w:val="28"/>
                          <w:szCs w:val="28"/>
                        </w:rPr>
                      </w:pPr>
                    </w:p>
                    <w:p w:rsidR="00643D93" w:rsidRDefault="00643D93" w:rsidP="00D862DC">
                      <w:pPr>
                        <w:shd w:val="clear" w:color="auto" w:fill="FFFFFF"/>
                        <w:spacing w:after="0" w:line="240" w:lineRule="auto"/>
                        <w:jc w:val="center"/>
                        <w:rPr>
                          <w:rFonts w:eastAsia="Times New Roman" w:cstheme="minorHAnsi"/>
                          <w:b/>
                          <w:sz w:val="28"/>
                          <w:szCs w:val="28"/>
                        </w:rPr>
                      </w:pPr>
                    </w:p>
                    <w:p w:rsidR="00643D93" w:rsidRDefault="00643D93" w:rsidP="00D862DC">
                      <w:pPr>
                        <w:shd w:val="clear" w:color="auto" w:fill="FFFFFF"/>
                        <w:spacing w:after="0" w:line="240" w:lineRule="auto"/>
                        <w:jc w:val="center"/>
                        <w:rPr>
                          <w:rFonts w:eastAsia="Times New Roman" w:cstheme="minorHAnsi"/>
                          <w:b/>
                        </w:rPr>
                      </w:pPr>
                      <w:r w:rsidRPr="00A35E1B">
                        <w:rPr>
                          <w:rFonts w:eastAsia="Times New Roman" w:cstheme="minorHAnsi"/>
                          <w:b/>
                        </w:rPr>
                        <w:t>January 2019</w:t>
                      </w:r>
                    </w:p>
                    <w:p w:rsidR="00643D93" w:rsidRDefault="00643D93"/>
                  </w:txbxContent>
                </v:textbox>
                <w10:wrap type="square" anchorx="margin" anchory="margin"/>
              </v:shape>
            </w:pict>
          </w:r>
          <w:r w:rsidR="00D862DC">
            <w:br w:type="page"/>
          </w:r>
        </w:p>
      </w:sdtContent>
    </w:sdt>
    <w:sdt>
      <w:sdtPr>
        <w:rPr>
          <w:rFonts w:asciiTheme="minorHAnsi" w:eastAsiaTheme="minorHAnsi" w:hAnsiTheme="minorHAnsi" w:cstheme="minorBidi"/>
          <w:color w:val="auto"/>
          <w:sz w:val="28"/>
          <w:szCs w:val="28"/>
        </w:rPr>
        <w:id w:val="506179848"/>
        <w:docPartObj>
          <w:docPartGallery w:val="Table of Contents"/>
          <w:docPartUnique/>
        </w:docPartObj>
      </w:sdtPr>
      <w:sdtEndPr>
        <w:rPr>
          <w:b/>
          <w:bCs/>
          <w:noProof/>
          <w:sz w:val="22"/>
          <w:szCs w:val="22"/>
        </w:rPr>
      </w:sdtEndPr>
      <w:sdtContent>
        <w:p w:rsidR="000B44AA" w:rsidRDefault="000B44AA" w:rsidP="006C1AE3">
          <w:pPr>
            <w:pStyle w:val="TOCHeading"/>
            <w:tabs>
              <w:tab w:val="center" w:pos="4680"/>
              <w:tab w:val="left" w:pos="6932"/>
            </w:tabs>
            <w:spacing w:before="0"/>
            <w:jc w:val="both"/>
            <w:rPr>
              <w:rFonts w:asciiTheme="minorHAnsi" w:hAnsiTheme="minorHAnsi"/>
              <w:b/>
              <w:color w:val="auto"/>
              <w:sz w:val="22"/>
              <w:szCs w:val="22"/>
            </w:rPr>
          </w:pPr>
          <w:r w:rsidRPr="000B44AA">
            <w:rPr>
              <w:rFonts w:asciiTheme="minorHAnsi" w:hAnsiTheme="minorHAnsi"/>
              <w:b/>
              <w:color w:val="auto"/>
              <w:sz w:val="22"/>
              <w:szCs w:val="22"/>
            </w:rPr>
            <w:t>C</w:t>
          </w:r>
          <w:r>
            <w:rPr>
              <w:rFonts w:asciiTheme="minorHAnsi" w:hAnsiTheme="minorHAnsi"/>
              <w:b/>
              <w:color w:val="auto"/>
              <w:sz w:val="22"/>
              <w:szCs w:val="22"/>
            </w:rPr>
            <w:t>ONTENTS</w:t>
          </w:r>
          <w:r w:rsidR="0079164B">
            <w:rPr>
              <w:rFonts w:asciiTheme="minorHAnsi" w:hAnsiTheme="minorHAnsi"/>
              <w:b/>
              <w:color w:val="auto"/>
              <w:sz w:val="22"/>
              <w:szCs w:val="22"/>
            </w:rPr>
            <w:tab/>
          </w:r>
        </w:p>
        <w:p w:rsidR="000B44AA" w:rsidRPr="000B44AA" w:rsidRDefault="005A3825" w:rsidP="006C1AE3">
          <w:pPr>
            <w:tabs>
              <w:tab w:val="left" w:pos="5330"/>
            </w:tabs>
            <w:spacing w:after="0"/>
            <w:jc w:val="both"/>
          </w:pPr>
          <w:r>
            <w:tab/>
          </w:r>
        </w:p>
        <w:p w:rsidR="00356985" w:rsidRDefault="002806A8">
          <w:pPr>
            <w:pStyle w:val="TOC1"/>
            <w:tabs>
              <w:tab w:val="right" w:leader="dot" w:pos="9350"/>
            </w:tabs>
            <w:rPr>
              <w:rFonts w:eastAsiaTheme="minorEastAsia"/>
              <w:noProof/>
            </w:rPr>
          </w:pPr>
          <w:r w:rsidRPr="002806A8">
            <w:fldChar w:fldCharType="begin"/>
          </w:r>
          <w:r w:rsidR="000B44AA">
            <w:instrText xml:space="preserve"> TOC \o "1-3" \h \z \u </w:instrText>
          </w:r>
          <w:r w:rsidRPr="002806A8">
            <w:fldChar w:fldCharType="separate"/>
          </w:r>
          <w:hyperlink w:anchor="_Toc536627581" w:history="1">
            <w:r w:rsidR="00356985" w:rsidRPr="00740515">
              <w:rPr>
                <w:rStyle w:val="Hyperlink"/>
                <w:rFonts w:eastAsia="Times New Roman"/>
                <w:b/>
                <w:noProof/>
              </w:rPr>
              <w:t>ABBREVIATIONS</w:t>
            </w:r>
            <w:r w:rsidR="00356985">
              <w:rPr>
                <w:noProof/>
                <w:webHidden/>
              </w:rPr>
              <w:tab/>
            </w:r>
            <w:r w:rsidR="00356985">
              <w:rPr>
                <w:noProof/>
                <w:webHidden/>
              </w:rPr>
              <w:fldChar w:fldCharType="begin"/>
            </w:r>
            <w:r w:rsidR="00356985">
              <w:rPr>
                <w:noProof/>
                <w:webHidden/>
              </w:rPr>
              <w:instrText xml:space="preserve"> PAGEREF _Toc536627581 \h </w:instrText>
            </w:r>
            <w:r w:rsidR="00356985">
              <w:rPr>
                <w:noProof/>
                <w:webHidden/>
              </w:rPr>
            </w:r>
            <w:r w:rsidR="00356985">
              <w:rPr>
                <w:noProof/>
                <w:webHidden/>
              </w:rPr>
              <w:fldChar w:fldCharType="separate"/>
            </w:r>
            <w:r w:rsidR="00356985">
              <w:rPr>
                <w:noProof/>
                <w:webHidden/>
              </w:rPr>
              <w:t>3</w:t>
            </w:r>
            <w:r w:rsidR="00356985">
              <w:rPr>
                <w:noProof/>
                <w:webHidden/>
              </w:rPr>
              <w:fldChar w:fldCharType="end"/>
            </w:r>
          </w:hyperlink>
        </w:p>
        <w:p w:rsidR="00356985" w:rsidRDefault="00356985">
          <w:pPr>
            <w:pStyle w:val="TOC1"/>
            <w:tabs>
              <w:tab w:val="left" w:pos="440"/>
              <w:tab w:val="right" w:leader="dot" w:pos="9350"/>
            </w:tabs>
            <w:rPr>
              <w:rFonts w:eastAsiaTheme="minorEastAsia"/>
              <w:noProof/>
            </w:rPr>
          </w:pPr>
          <w:hyperlink w:anchor="_Toc536627582" w:history="1">
            <w:r w:rsidRPr="00740515">
              <w:rPr>
                <w:rStyle w:val="Hyperlink"/>
                <w:rFonts w:eastAsia="Times New Roman"/>
                <w:b/>
                <w:noProof/>
              </w:rPr>
              <w:t>1.</w:t>
            </w:r>
            <w:r>
              <w:rPr>
                <w:rFonts w:eastAsiaTheme="minorEastAsia"/>
                <w:noProof/>
              </w:rPr>
              <w:tab/>
            </w:r>
            <w:r w:rsidRPr="00740515">
              <w:rPr>
                <w:rStyle w:val="Hyperlink"/>
                <w:b/>
                <w:noProof/>
              </w:rPr>
              <w:t xml:space="preserve"> BACKGROUND</w:t>
            </w:r>
            <w:r>
              <w:rPr>
                <w:noProof/>
                <w:webHidden/>
              </w:rPr>
              <w:tab/>
            </w:r>
            <w:r>
              <w:rPr>
                <w:noProof/>
                <w:webHidden/>
              </w:rPr>
              <w:fldChar w:fldCharType="begin"/>
            </w:r>
            <w:r>
              <w:rPr>
                <w:noProof/>
                <w:webHidden/>
              </w:rPr>
              <w:instrText xml:space="preserve"> PAGEREF _Toc536627582 \h </w:instrText>
            </w:r>
            <w:r>
              <w:rPr>
                <w:noProof/>
                <w:webHidden/>
              </w:rPr>
            </w:r>
            <w:r>
              <w:rPr>
                <w:noProof/>
                <w:webHidden/>
              </w:rPr>
              <w:fldChar w:fldCharType="separate"/>
            </w:r>
            <w:r>
              <w:rPr>
                <w:noProof/>
                <w:webHidden/>
              </w:rPr>
              <w:t>4</w:t>
            </w:r>
            <w:r>
              <w:rPr>
                <w:noProof/>
                <w:webHidden/>
              </w:rPr>
              <w:fldChar w:fldCharType="end"/>
            </w:r>
          </w:hyperlink>
        </w:p>
        <w:p w:rsidR="00356985" w:rsidRDefault="00356985">
          <w:pPr>
            <w:pStyle w:val="TOC1"/>
            <w:tabs>
              <w:tab w:val="left" w:pos="440"/>
              <w:tab w:val="right" w:leader="dot" w:pos="9350"/>
            </w:tabs>
            <w:rPr>
              <w:rFonts w:eastAsiaTheme="minorEastAsia"/>
              <w:noProof/>
            </w:rPr>
          </w:pPr>
          <w:hyperlink w:anchor="_Toc536627583" w:history="1">
            <w:r w:rsidRPr="00740515">
              <w:rPr>
                <w:rStyle w:val="Hyperlink"/>
                <w:rFonts w:eastAsia="Times New Roman"/>
                <w:b/>
                <w:noProof/>
              </w:rPr>
              <w:t>2.</w:t>
            </w:r>
            <w:r>
              <w:rPr>
                <w:rFonts w:eastAsiaTheme="minorEastAsia"/>
                <w:noProof/>
              </w:rPr>
              <w:tab/>
            </w:r>
            <w:r w:rsidRPr="00740515">
              <w:rPr>
                <w:rStyle w:val="Hyperlink"/>
                <w:rFonts w:eastAsia="Times New Roman"/>
                <w:b/>
                <w:noProof/>
              </w:rPr>
              <w:t>OBJECTIVE AND KEY TERMS</w:t>
            </w:r>
            <w:r>
              <w:rPr>
                <w:noProof/>
                <w:webHidden/>
              </w:rPr>
              <w:tab/>
            </w:r>
            <w:r>
              <w:rPr>
                <w:noProof/>
                <w:webHidden/>
              </w:rPr>
              <w:fldChar w:fldCharType="begin"/>
            </w:r>
            <w:r>
              <w:rPr>
                <w:noProof/>
                <w:webHidden/>
              </w:rPr>
              <w:instrText xml:space="preserve"> PAGEREF _Toc536627583 \h </w:instrText>
            </w:r>
            <w:r>
              <w:rPr>
                <w:noProof/>
                <w:webHidden/>
              </w:rPr>
            </w:r>
            <w:r>
              <w:rPr>
                <w:noProof/>
                <w:webHidden/>
              </w:rPr>
              <w:fldChar w:fldCharType="separate"/>
            </w:r>
            <w:r>
              <w:rPr>
                <w:noProof/>
                <w:webHidden/>
              </w:rPr>
              <w:t>5</w:t>
            </w:r>
            <w:r>
              <w:rPr>
                <w:noProof/>
                <w:webHidden/>
              </w:rPr>
              <w:fldChar w:fldCharType="end"/>
            </w:r>
          </w:hyperlink>
        </w:p>
        <w:p w:rsidR="00356985" w:rsidRDefault="00356985">
          <w:pPr>
            <w:pStyle w:val="TOC2"/>
            <w:tabs>
              <w:tab w:val="left" w:pos="880"/>
              <w:tab w:val="right" w:leader="dot" w:pos="9350"/>
            </w:tabs>
            <w:rPr>
              <w:rFonts w:eastAsiaTheme="minorEastAsia"/>
              <w:noProof/>
            </w:rPr>
          </w:pPr>
          <w:hyperlink w:anchor="_Toc536627584" w:history="1">
            <w:r w:rsidRPr="00740515">
              <w:rPr>
                <w:rStyle w:val="Hyperlink"/>
                <w:rFonts w:eastAsia="Times New Roman"/>
                <w:b/>
                <w:noProof/>
              </w:rPr>
              <w:t>2.1</w:t>
            </w:r>
            <w:r>
              <w:rPr>
                <w:rFonts w:eastAsiaTheme="minorEastAsia"/>
                <w:noProof/>
              </w:rPr>
              <w:tab/>
            </w:r>
            <w:r w:rsidRPr="00740515">
              <w:rPr>
                <w:rStyle w:val="Hyperlink"/>
                <w:rFonts w:eastAsia="Times New Roman"/>
                <w:b/>
                <w:noProof/>
              </w:rPr>
              <w:t>Global objective</w:t>
            </w:r>
            <w:r>
              <w:rPr>
                <w:noProof/>
                <w:webHidden/>
              </w:rPr>
              <w:tab/>
            </w:r>
            <w:r>
              <w:rPr>
                <w:noProof/>
                <w:webHidden/>
              </w:rPr>
              <w:fldChar w:fldCharType="begin"/>
            </w:r>
            <w:r>
              <w:rPr>
                <w:noProof/>
                <w:webHidden/>
              </w:rPr>
              <w:instrText xml:space="preserve"> PAGEREF _Toc536627584 \h </w:instrText>
            </w:r>
            <w:r>
              <w:rPr>
                <w:noProof/>
                <w:webHidden/>
              </w:rPr>
            </w:r>
            <w:r>
              <w:rPr>
                <w:noProof/>
                <w:webHidden/>
              </w:rPr>
              <w:fldChar w:fldCharType="separate"/>
            </w:r>
            <w:r>
              <w:rPr>
                <w:noProof/>
                <w:webHidden/>
              </w:rPr>
              <w:t>5</w:t>
            </w:r>
            <w:r>
              <w:rPr>
                <w:noProof/>
                <w:webHidden/>
              </w:rPr>
              <w:fldChar w:fldCharType="end"/>
            </w:r>
          </w:hyperlink>
        </w:p>
        <w:p w:rsidR="00356985" w:rsidRDefault="00356985">
          <w:pPr>
            <w:pStyle w:val="TOC2"/>
            <w:tabs>
              <w:tab w:val="left" w:pos="880"/>
              <w:tab w:val="right" w:leader="dot" w:pos="9350"/>
            </w:tabs>
            <w:rPr>
              <w:rFonts w:eastAsiaTheme="minorEastAsia"/>
              <w:noProof/>
            </w:rPr>
          </w:pPr>
          <w:hyperlink w:anchor="_Toc536627585" w:history="1">
            <w:r w:rsidRPr="00740515">
              <w:rPr>
                <w:rStyle w:val="Hyperlink"/>
                <w:rFonts w:eastAsia="Times New Roman"/>
                <w:b/>
                <w:noProof/>
              </w:rPr>
              <w:t>2.2</w:t>
            </w:r>
            <w:r>
              <w:rPr>
                <w:rFonts w:eastAsiaTheme="minorEastAsia"/>
                <w:noProof/>
              </w:rPr>
              <w:tab/>
            </w:r>
            <w:r w:rsidRPr="00740515">
              <w:rPr>
                <w:rStyle w:val="Hyperlink"/>
                <w:rFonts w:eastAsia="Times New Roman"/>
                <w:b/>
                <w:noProof/>
              </w:rPr>
              <w:t>Key terms</w:t>
            </w:r>
            <w:r>
              <w:rPr>
                <w:noProof/>
                <w:webHidden/>
              </w:rPr>
              <w:tab/>
            </w:r>
            <w:r>
              <w:rPr>
                <w:noProof/>
                <w:webHidden/>
              </w:rPr>
              <w:fldChar w:fldCharType="begin"/>
            </w:r>
            <w:r>
              <w:rPr>
                <w:noProof/>
                <w:webHidden/>
              </w:rPr>
              <w:instrText xml:space="preserve"> PAGEREF _Toc536627585 \h </w:instrText>
            </w:r>
            <w:r>
              <w:rPr>
                <w:noProof/>
                <w:webHidden/>
              </w:rPr>
            </w:r>
            <w:r>
              <w:rPr>
                <w:noProof/>
                <w:webHidden/>
              </w:rPr>
              <w:fldChar w:fldCharType="separate"/>
            </w:r>
            <w:r>
              <w:rPr>
                <w:noProof/>
                <w:webHidden/>
              </w:rPr>
              <w:t>5</w:t>
            </w:r>
            <w:r>
              <w:rPr>
                <w:noProof/>
                <w:webHidden/>
              </w:rPr>
              <w:fldChar w:fldCharType="end"/>
            </w:r>
          </w:hyperlink>
        </w:p>
        <w:p w:rsidR="00356985" w:rsidRDefault="00356985">
          <w:pPr>
            <w:pStyle w:val="TOC1"/>
            <w:tabs>
              <w:tab w:val="left" w:pos="440"/>
              <w:tab w:val="right" w:leader="dot" w:pos="9350"/>
            </w:tabs>
            <w:rPr>
              <w:rFonts w:eastAsiaTheme="minorEastAsia"/>
              <w:noProof/>
            </w:rPr>
          </w:pPr>
          <w:hyperlink w:anchor="_Toc536627586" w:history="1">
            <w:r w:rsidRPr="00740515">
              <w:rPr>
                <w:rStyle w:val="Hyperlink"/>
                <w:b/>
                <w:noProof/>
              </w:rPr>
              <w:t>3.</w:t>
            </w:r>
            <w:r>
              <w:rPr>
                <w:rFonts w:eastAsiaTheme="minorEastAsia"/>
                <w:noProof/>
              </w:rPr>
              <w:tab/>
            </w:r>
            <w:r w:rsidRPr="00740515">
              <w:rPr>
                <w:rStyle w:val="Hyperlink"/>
                <w:b/>
                <w:noProof/>
              </w:rPr>
              <w:t>CSCF ELIGIBILITY</w:t>
            </w:r>
            <w:r>
              <w:rPr>
                <w:noProof/>
                <w:webHidden/>
              </w:rPr>
              <w:tab/>
            </w:r>
            <w:r>
              <w:rPr>
                <w:noProof/>
                <w:webHidden/>
              </w:rPr>
              <w:fldChar w:fldCharType="begin"/>
            </w:r>
            <w:r>
              <w:rPr>
                <w:noProof/>
                <w:webHidden/>
              </w:rPr>
              <w:instrText xml:space="preserve"> PAGEREF _Toc536627586 \h </w:instrText>
            </w:r>
            <w:r>
              <w:rPr>
                <w:noProof/>
                <w:webHidden/>
              </w:rPr>
            </w:r>
            <w:r>
              <w:rPr>
                <w:noProof/>
                <w:webHidden/>
              </w:rPr>
              <w:fldChar w:fldCharType="separate"/>
            </w:r>
            <w:r>
              <w:rPr>
                <w:noProof/>
                <w:webHidden/>
              </w:rPr>
              <w:t>5</w:t>
            </w:r>
            <w:r>
              <w:rPr>
                <w:noProof/>
                <w:webHidden/>
              </w:rPr>
              <w:fldChar w:fldCharType="end"/>
            </w:r>
          </w:hyperlink>
        </w:p>
        <w:p w:rsidR="00356985" w:rsidRDefault="00356985">
          <w:pPr>
            <w:pStyle w:val="TOC2"/>
            <w:tabs>
              <w:tab w:val="left" w:pos="880"/>
              <w:tab w:val="right" w:leader="dot" w:pos="9350"/>
            </w:tabs>
            <w:rPr>
              <w:rFonts w:eastAsiaTheme="minorEastAsia"/>
              <w:noProof/>
            </w:rPr>
          </w:pPr>
          <w:hyperlink w:anchor="_Toc536627587" w:history="1">
            <w:r w:rsidRPr="00740515">
              <w:rPr>
                <w:rStyle w:val="Hyperlink"/>
                <w:b/>
                <w:noProof/>
              </w:rPr>
              <w:t>3.1</w:t>
            </w:r>
            <w:r>
              <w:rPr>
                <w:rFonts w:eastAsiaTheme="minorEastAsia"/>
                <w:noProof/>
              </w:rPr>
              <w:tab/>
            </w:r>
            <w:r w:rsidRPr="00740515">
              <w:rPr>
                <w:rStyle w:val="Hyperlink"/>
                <w:b/>
                <w:noProof/>
              </w:rPr>
              <w:t>Eligibility criteria</w:t>
            </w:r>
            <w:r>
              <w:rPr>
                <w:noProof/>
                <w:webHidden/>
              </w:rPr>
              <w:tab/>
            </w:r>
            <w:r>
              <w:rPr>
                <w:noProof/>
                <w:webHidden/>
              </w:rPr>
              <w:fldChar w:fldCharType="begin"/>
            </w:r>
            <w:r>
              <w:rPr>
                <w:noProof/>
                <w:webHidden/>
              </w:rPr>
              <w:instrText xml:space="preserve"> PAGEREF _Toc536627587 \h </w:instrText>
            </w:r>
            <w:r>
              <w:rPr>
                <w:noProof/>
                <w:webHidden/>
              </w:rPr>
            </w:r>
            <w:r>
              <w:rPr>
                <w:noProof/>
                <w:webHidden/>
              </w:rPr>
              <w:fldChar w:fldCharType="separate"/>
            </w:r>
            <w:r>
              <w:rPr>
                <w:noProof/>
                <w:webHidden/>
              </w:rPr>
              <w:t>5</w:t>
            </w:r>
            <w:r>
              <w:rPr>
                <w:noProof/>
                <w:webHidden/>
              </w:rPr>
              <w:fldChar w:fldCharType="end"/>
            </w:r>
          </w:hyperlink>
        </w:p>
        <w:p w:rsidR="00356985" w:rsidRDefault="00356985">
          <w:pPr>
            <w:pStyle w:val="TOC2"/>
            <w:tabs>
              <w:tab w:val="left" w:pos="880"/>
              <w:tab w:val="right" w:leader="dot" w:pos="9350"/>
            </w:tabs>
            <w:rPr>
              <w:rFonts w:eastAsiaTheme="minorEastAsia"/>
              <w:noProof/>
            </w:rPr>
          </w:pPr>
          <w:hyperlink w:anchor="_Toc536627588" w:history="1">
            <w:r w:rsidRPr="00740515">
              <w:rPr>
                <w:rStyle w:val="Hyperlink"/>
                <w:b/>
                <w:noProof/>
              </w:rPr>
              <w:t>3.2</w:t>
            </w:r>
            <w:r>
              <w:rPr>
                <w:rFonts w:eastAsiaTheme="minorEastAsia"/>
                <w:noProof/>
              </w:rPr>
              <w:tab/>
            </w:r>
            <w:r w:rsidRPr="00740515">
              <w:rPr>
                <w:rStyle w:val="Hyperlink"/>
                <w:b/>
                <w:noProof/>
              </w:rPr>
              <w:t>Eligibility of applicant(s)</w:t>
            </w:r>
            <w:r>
              <w:rPr>
                <w:noProof/>
                <w:webHidden/>
              </w:rPr>
              <w:tab/>
            </w:r>
            <w:r>
              <w:rPr>
                <w:noProof/>
                <w:webHidden/>
              </w:rPr>
              <w:fldChar w:fldCharType="begin"/>
            </w:r>
            <w:r>
              <w:rPr>
                <w:noProof/>
                <w:webHidden/>
              </w:rPr>
              <w:instrText xml:space="preserve"> PAGEREF _Toc536627588 \h </w:instrText>
            </w:r>
            <w:r>
              <w:rPr>
                <w:noProof/>
                <w:webHidden/>
              </w:rPr>
            </w:r>
            <w:r>
              <w:rPr>
                <w:noProof/>
                <w:webHidden/>
              </w:rPr>
              <w:fldChar w:fldCharType="separate"/>
            </w:r>
            <w:r>
              <w:rPr>
                <w:noProof/>
                <w:webHidden/>
              </w:rPr>
              <w:t>5</w:t>
            </w:r>
            <w:r>
              <w:rPr>
                <w:noProof/>
                <w:webHidden/>
              </w:rPr>
              <w:fldChar w:fldCharType="end"/>
            </w:r>
          </w:hyperlink>
        </w:p>
        <w:p w:rsidR="00356985" w:rsidRDefault="00356985">
          <w:pPr>
            <w:pStyle w:val="TOC3"/>
            <w:tabs>
              <w:tab w:val="left" w:pos="1320"/>
              <w:tab w:val="right" w:leader="dot" w:pos="9350"/>
            </w:tabs>
            <w:rPr>
              <w:rFonts w:eastAsiaTheme="minorEastAsia"/>
              <w:noProof/>
            </w:rPr>
          </w:pPr>
          <w:hyperlink w:anchor="_Toc536627589" w:history="1">
            <w:r w:rsidRPr="00740515">
              <w:rPr>
                <w:rStyle w:val="Hyperlink"/>
                <w:b/>
                <w:noProof/>
              </w:rPr>
              <w:t>3.2.1</w:t>
            </w:r>
            <w:r>
              <w:rPr>
                <w:rFonts w:eastAsiaTheme="minorEastAsia"/>
                <w:noProof/>
              </w:rPr>
              <w:tab/>
            </w:r>
            <w:r w:rsidRPr="00740515">
              <w:rPr>
                <w:rStyle w:val="Hyperlink"/>
                <w:b/>
                <w:noProof/>
              </w:rPr>
              <w:t>Lead applicant</w:t>
            </w:r>
            <w:r>
              <w:rPr>
                <w:noProof/>
                <w:webHidden/>
              </w:rPr>
              <w:tab/>
            </w:r>
            <w:r>
              <w:rPr>
                <w:noProof/>
                <w:webHidden/>
              </w:rPr>
              <w:fldChar w:fldCharType="begin"/>
            </w:r>
            <w:r>
              <w:rPr>
                <w:noProof/>
                <w:webHidden/>
              </w:rPr>
              <w:instrText xml:space="preserve"> PAGEREF _Toc536627589 \h </w:instrText>
            </w:r>
            <w:r>
              <w:rPr>
                <w:noProof/>
                <w:webHidden/>
              </w:rPr>
            </w:r>
            <w:r>
              <w:rPr>
                <w:noProof/>
                <w:webHidden/>
              </w:rPr>
              <w:fldChar w:fldCharType="separate"/>
            </w:r>
            <w:r>
              <w:rPr>
                <w:noProof/>
                <w:webHidden/>
              </w:rPr>
              <w:t>5</w:t>
            </w:r>
            <w:r>
              <w:rPr>
                <w:noProof/>
                <w:webHidden/>
              </w:rPr>
              <w:fldChar w:fldCharType="end"/>
            </w:r>
          </w:hyperlink>
        </w:p>
        <w:p w:rsidR="00356985" w:rsidRDefault="00356985">
          <w:pPr>
            <w:pStyle w:val="TOC3"/>
            <w:tabs>
              <w:tab w:val="left" w:pos="1320"/>
              <w:tab w:val="right" w:leader="dot" w:pos="9350"/>
            </w:tabs>
            <w:rPr>
              <w:rFonts w:eastAsiaTheme="minorEastAsia"/>
              <w:noProof/>
            </w:rPr>
          </w:pPr>
          <w:hyperlink w:anchor="_Toc536627590" w:history="1">
            <w:r w:rsidRPr="00740515">
              <w:rPr>
                <w:rStyle w:val="Hyperlink"/>
                <w:b/>
                <w:noProof/>
              </w:rPr>
              <w:t>3.2.2</w:t>
            </w:r>
            <w:r>
              <w:rPr>
                <w:rFonts w:eastAsiaTheme="minorEastAsia"/>
                <w:noProof/>
              </w:rPr>
              <w:tab/>
            </w:r>
            <w:r w:rsidRPr="00740515">
              <w:rPr>
                <w:rStyle w:val="Hyperlink"/>
                <w:b/>
                <w:noProof/>
              </w:rPr>
              <w:t>Co-applicants</w:t>
            </w:r>
            <w:r>
              <w:rPr>
                <w:noProof/>
                <w:webHidden/>
              </w:rPr>
              <w:tab/>
            </w:r>
            <w:r>
              <w:rPr>
                <w:noProof/>
                <w:webHidden/>
              </w:rPr>
              <w:fldChar w:fldCharType="begin"/>
            </w:r>
            <w:r>
              <w:rPr>
                <w:noProof/>
                <w:webHidden/>
              </w:rPr>
              <w:instrText xml:space="preserve"> PAGEREF _Toc536627590 \h </w:instrText>
            </w:r>
            <w:r>
              <w:rPr>
                <w:noProof/>
                <w:webHidden/>
              </w:rPr>
            </w:r>
            <w:r>
              <w:rPr>
                <w:noProof/>
                <w:webHidden/>
              </w:rPr>
              <w:fldChar w:fldCharType="separate"/>
            </w:r>
            <w:r>
              <w:rPr>
                <w:noProof/>
                <w:webHidden/>
              </w:rPr>
              <w:t>6</w:t>
            </w:r>
            <w:r>
              <w:rPr>
                <w:noProof/>
                <w:webHidden/>
              </w:rPr>
              <w:fldChar w:fldCharType="end"/>
            </w:r>
          </w:hyperlink>
        </w:p>
        <w:p w:rsidR="00356985" w:rsidRDefault="00356985">
          <w:pPr>
            <w:pStyle w:val="TOC2"/>
            <w:tabs>
              <w:tab w:val="left" w:pos="880"/>
              <w:tab w:val="right" w:leader="dot" w:pos="9350"/>
            </w:tabs>
            <w:rPr>
              <w:rFonts w:eastAsiaTheme="minorEastAsia"/>
              <w:noProof/>
            </w:rPr>
          </w:pPr>
          <w:hyperlink w:anchor="_Toc536627591" w:history="1">
            <w:r w:rsidRPr="00740515">
              <w:rPr>
                <w:rStyle w:val="Hyperlink"/>
                <w:b/>
                <w:noProof/>
              </w:rPr>
              <w:t>3.3</w:t>
            </w:r>
            <w:r>
              <w:rPr>
                <w:rFonts w:eastAsiaTheme="minorEastAsia"/>
                <w:noProof/>
              </w:rPr>
              <w:tab/>
            </w:r>
            <w:r w:rsidRPr="00740515">
              <w:rPr>
                <w:rStyle w:val="Hyperlink"/>
                <w:b/>
                <w:noProof/>
              </w:rPr>
              <w:t>Eligibility of projects</w:t>
            </w:r>
            <w:r>
              <w:rPr>
                <w:noProof/>
                <w:webHidden/>
              </w:rPr>
              <w:tab/>
            </w:r>
            <w:r>
              <w:rPr>
                <w:noProof/>
                <w:webHidden/>
              </w:rPr>
              <w:fldChar w:fldCharType="begin"/>
            </w:r>
            <w:r>
              <w:rPr>
                <w:noProof/>
                <w:webHidden/>
              </w:rPr>
              <w:instrText xml:space="preserve"> PAGEREF _Toc536627591 \h </w:instrText>
            </w:r>
            <w:r>
              <w:rPr>
                <w:noProof/>
                <w:webHidden/>
              </w:rPr>
            </w:r>
            <w:r>
              <w:rPr>
                <w:noProof/>
                <w:webHidden/>
              </w:rPr>
              <w:fldChar w:fldCharType="separate"/>
            </w:r>
            <w:r>
              <w:rPr>
                <w:noProof/>
                <w:webHidden/>
              </w:rPr>
              <w:t>6</w:t>
            </w:r>
            <w:r>
              <w:rPr>
                <w:noProof/>
                <w:webHidden/>
              </w:rPr>
              <w:fldChar w:fldCharType="end"/>
            </w:r>
          </w:hyperlink>
        </w:p>
        <w:p w:rsidR="00356985" w:rsidRDefault="00356985">
          <w:pPr>
            <w:pStyle w:val="TOC3"/>
            <w:tabs>
              <w:tab w:val="left" w:pos="1320"/>
              <w:tab w:val="right" w:leader="dot" w:pos="9350"/>
            </w:tabs>
            <w:rPr>
              <w:rFonts w:eastAsiaTheme="minorEastAsia"/>
              <w:noProof/>
            </w:rPr>
          </w:pPr>
          <w:hyperlink w:anchor="_Toc536627592" w:history="1">
            <w:r w:rsidRPr="00740515">
              <w:rPr>
                <w:rStyle w:val="Hyperlink"/>
                <w:rFonts w:eastAsia="Times New Roman"/>
                <w:b/>
                <w:noProof/>
              </w:rPr>
              <w:t>3.3.1</w:t>
            </w:r>
            <w:r>
              <w:rPr>
                <w:rFonts w:eastAsiaTheme="minorEastAsia"/>
                <w:noProof/>
              </w:rPr>
              <w:tab/>
            </w:r>
            <w:r w:rsidRPr="00740515">
              <w:rPr>
                <w:rStyle w:val="Hyperlink"/>
                <w:rFonts w:eastAsia="Times New Roman"/>
                <w:b/>
                <w:noProof/>
              </w:rPr>
              <w:t>Minimum criteria</w:t>
            </w:r>
            <w:r>
              <w:rPr>
                <w:noProof/>
                <w:webHidden/>
              </w:rPr>
              <w:tab/>
            </w:r>
            <w:r>
              <w:rPr>
                <w:noProof/>
                <w:webHidden/>
              </w:rPr>
              <w:fldChar w:fldCharType="begin"/>
            </w:r>
            <w:r>
              <w:rPr>
                <w:noProof/>
                <w:webHidden/>
              </w:rPr>
              <w:instrText xml:space="preserve"> PAGEREF _Toc536627592 \h </w:instrText>
            </w:r>
            <w:r>
              <w:rPr>
                <w:noProof/>
                <w:webHidden/>
              </w:rPr>
            </w:r>
            <w:r>
              <w:rPr>
                <w:noProof/>
                <w:webHidden/>
              </w:rPr>
              <w:fldChar w:fldCharType="separate"/>
            </w:r>
            <w:r>
              <w:rPr>
                <w:noProof/>
                <w:webHidden/>
              </w:rPr>
              <w:t>6</w:t>
            </w:r>
            <w:r>
              <w:rPr>
                <w:noProof/>
                <w:webHidden/>
              </w:rPr>
              <w:fldChar w:fldCharType="end"/>
            </w:r>
          </w:hyperlink>
        </w:p>
        <w:p w:rsidR="00356985" w:rsidRDefault="00356985">
          <w:pPr>
            <w:pStyle w:val="TOC3"/>
            <w:tabs>
              <w:tab w:val="left" w:pos="1320"/>
              <w:tab w:val="right" w:leader="dot" w:pos="9350"/>
            </w:tabs>
            <w:rPr>
              <w:rFonts w:eastAsiaTheme="minorEastAsia"/>
              <w:noProof/>
            </w:rPr>
          </w:pPr>
          <w:hyperlink w:anchor="_Toc536627593" w:history="1">
            <w:r w:rsidRPr="00740515">
              <w:rPr>
                <w:rStyle w:val="Hyperlink"/>
                <w:b/>
                <w:noProof/>
              </w:rPr>
              <w:t>3.3.2</w:t>
            </w:r>
            <w:r>
              <w:rPr>
                <w:rFonts w:eastAsiaTheme="minorEastAsia"/>
                <w:noProof/>
              </w:rPr>
              <w:tab/>
            </w:r>
            <w:r w:rsidRPr="00740515">
              <w:rPr>
                <w:rStyle w:val="Hyperlink"/>
                <w:b/>
                <w:noProof/>
              </w:rPr>
              <w:t>Priority actions</w:t>
            </w:r>
            <w:r>
              <w:rPr>
                <w:noProof/>
                <w:webHidden/>
              </w:rPr>
              <w:tab/>
            </w:r>
            <w:r>
              <w:rPr>
                <w:noProof/>
                <w:webHidden/>
              </w:rPr>
              <w:fldChar w:fldCharType="begin"/>
            </w:r>
            <w:r>
              <w:rPr>
                <w:noProof/>
                <w:webHidden/>
              </w:rPr>
              <w:instrText xml:space="preserve"> PAGEREF _Toc536627593 \h </w:instrText>
            </w:r>
            <w:r>
              <w:rPr>
                <w:noProof/>
                <w:webHidden/>
              </w:rPr>
            </w:r>
            <w:r>
              <w:rPr>
                <w:noProof/>
                <w:webHidden/>
              </w:rPr>
              <w:fldChar w:fldCharType="separate"/>
            </w:r>
            <w:r>
              <w:rPr>
                <w:noProof/>
                <w:webHidden/>
              </w:rPr>
              <w:t>6</w:t>
            </w:r>
            <w:r>
              <w:rPr>
                <w:noProof/>
                <w:webHidden/>
              </w:rPr>
              <w:fldChar w:fldCharType="end"/>
            </w:r>
          </w:hyperlink>
        </w:p>
        <w:p w:rsidR="00356985" w:rsidRDefault="00356985">
          <w:pPr>
            <w:pStyle w:val="TOC3"/>
            <w:tabs>
              <w:tab w:val="left" w:pos="1320"/>
              <w:tab w:val="right" w:leader="dot" w:pos="9350"/>
            </w:tabs>
            <w:rPr>
              <w:rFonts w:eastAsiaTheme="minorEastAsia"/>
              <w:noProof/>
            </w:rPr>
          </w:pPr>
          <w:hyperlink w:anchor="_Toc536627594" w:history="1">
            <w:r w:rsidRPr="00740515">
              <w:rPr>
                <w:rStyle w:val="Hyperlink"/>
                <w:b/>
                <w:noProof/>
              </w:rPr>
              <w:t>3.3.3</w:t>
            </w:r>
            <w:r>
              <w:rPr>
                <w:rFonts w:eastAsiaTheme="minorEastAsia"/>
                <w:noProof/>
              </w:rPr>
              <w:tab/>
            </w:r>
            <w:r w:rsidRPr="00740515">
              <w:rPr>
                <w:rStyle w:val="Hyperlink"/>
                <w:b/>
                <w:noProof/>
              </w:rPr>
              <w:t>Additional criteria</w:t>
            </w:r>
            <w:r>
              <w:rPr>
                <w:noProof/>
                <w:webHidden/>
              </w:rPr>
              <w:tab/>
            </w:r>
            <w:r>
              <w:rPr>
                <w:noProof/>
                <w:webHidden/>
              </w:rPr>
              <w:fldChar w:fldCharType="begin"/>
            </w:r>
            <w:r>
              <w:rPr>
                <w:noProof/>
                <w:webHidden/>
              </w:rPr>
              <w:instrText xml:space="preserve"> PAGEREF _Toc536627594 \h </w:instrText>
            </w:r>
            <w:r>
              <w:rPr>
                <w:noProof/>
                <w:webHidden/>
              </w:rPr>
            </w:r>
            <w:r>
              <w:rPr>
                <w:noProof/>
                <w:webHidden/>
              </w:rPr>
              <w:fldChar w:fldCharType="separate"/>
            </w:r>
            <w:r>
              <w:rPr>
                <w:noProof/>
                <w:webHidden/>
              </w:rPr>
              <w:t>7</w:t>
            </w:r>
            <w:r>
              <w:rPr>
                <w:noProof/>
                <w:webHidden/>
              </w:rPr>
              <w:fldChar w:fldCharType="end"/>
            </w:r>
          </w:hyperlink>
        </w:p>
        <w:p w:rsidR="00356985" w:rsidRDefault="00356985">
          <w:pPr>
            <w:pStyle w:val="TOC3"/>
            <w:tabs>
              <w:tab w:val="left" w:pos="1320"/>
              <w:tab w:val="right" w:leader="dot" w:pos="9350"/>
            </w:tabs>
            <w:rPr>
              <w:rFonts w:eastAsiaTheme="minorEastAsia"/>
              <w:noProof/>
            </w:rPr>
          </w:pPr>
          <w:hyperlink w:anchor="_Toc536627595" w:history="1">
            <w:r w:rsidRPr="00740515">
              <w:rPr>
                <w:rStyle w:val="Hyperlink"/>
                <w:b/>
                <w:noProof/>
              </w:rPr>
              <w:t>3.3.4</w:t>
            </w:r>
            <w:r>
              <w:rPr>
                <w:rFonts w:eastAsiaTheme="minorEastAsia"/>
                <w:noProof/>
              </w:rPr>
              <w:tab/>
            </w:r>
            <w:r w:rsidRPr="00740515">
              <w:rPr>
                <w:rStyle w:val="Hyperlink"/>
                <w:b/>
                <w:noProof/>
              </w:rPr>
              <w:t>Ineligible actions</w:t>
            </w:r>
            <w:r>
              <w:rPr>
                <w:noProof/>
                <w:webHidden/>
              </w:rPr>
              <w:tab/>
            </w:r>
            <w:r>
              <w:rPr>
                <w:noProof/>
                <w:webHidden/>
              </w:rPr>
              <w:fldChar w:fldCharType="begin"/>
            </w:r>
            <w:r>
              <w:rPr>
                <w:noProof/>
                <w:webHidden/>
              </w:rPr>
              <w:instrText xml:space="preserve"> PAGEREF _Toc536627595 \h </w:instrText>
            </w:r>
            <w:r>
              <w:rPr>
                <w:noProof/>
                <w:webHidden/>
              </w:rPr>
            </w:r>
            <w:r>
              <w:rPr>
                <w:noProof/>
                <w:webHidden/>
              </w:rPr>
              <w:fldChar w:fldCharType="separate"/>
            </w:r>
            <w:r>
              <w:rPr>
                <w:noProof/>
                <w:webHidden/>
              </w:rPr>
              <w:t>7</w:t>
            </w:r>
            <w:r>
              <w:rPr>
                <w:noProof/>
                <w:webHidden/>
              </w:rPr>
              <w:fldChar w:fldCharType="end"/>
            </w:r>
          </w:hyperlink>
        </w:p>
        <w:p w:rsidR="00356985" w:rsidRDefault="00356985">
          <w:pPr>
            <w:pStyle w:val="TOC3"/>
            <w:tabs>
              <w:tab w:val="left" w:pos="1320"/>
              <w:tab w:val="right" w:leader="dot" w:pos="9350"/>
            </w:tabs>
            <w:rPr>
              <w:rFonts w:eastAsiaTheme="minorEastAsia"/>
              <w:noProof/>
            </w:rPr>
          </w:pPr>
          <w:hyperlink w:anchor="_Toc536627596" w:history="1">
            <w:r w:rsidRPr="00740515">
              <w:rPr>
                <w:rStyle w:val="Hyperlink"/>
                <w:b/>
                <w:noProof/>
              </w:rPr>
              <w:t>3.3.5</w:t>
            </w:r>
            <w:r>
              <w:rPr>
                <w:rFonts w:eastAsiaTheme="minorEastAsia"/>
                <w:noProof/>
              </w:rPr>
              <w:tab/>
            </w:r>
            <w:r w:rsidRPr="00740515">
              <w:rPr>
                <w:rStyle w:val="Hyperlink"/>
                <w:b/>
                <w:noProof/>
              </w:rPr>
              <w:t>Visibility</w:t>
            </w:r>
            <w:r>
              <w:rPr>
                <w:noProof/>
                <w:webHidden/>
              </w:rPr>
              <w:tab/>
            </w:r>
            <w:r>
              <w:rPr>
                <w:noProof/>
                <w:webHidden/>
              </w:rPr>
              <w:fldChar w:fldCharType="begin"/>
            </w:r>
            <w:r>
              <w:rPr>
                <w:noProof/>
                <w:webHidden/>
              </w:rPr>
              <w:instrText xml:space="preserve"> PAGEREF _Toc536627596 \h </w:instrText>
            </w:r>
            <w:r>
              <w:rPr>
                <w:noProof/>
                <w:webHidden/>
              </w:rPr>
            </w:r>
            <w:r>
              <w:rPr>
                <w:noProof/>
                <w:webHidden/>
              </w:rPr>
              <w:fldChar w:fldCharType="separate"/>
            </w:r>
            <w:r>
              <w:rPr>
                <w:noProof/>
                <w:webHidden/>
              </w:rPr>
              <w:t>7</w:t>
            </w:r>
            <w:r>
              <w:rPr>
                <w:noProof/>
                <w:webHidden/>
              </w:rPr>
              <w:fldChar w:fldCharType="end"/>
            </w:r>
          </w:hyperlink>
        </w:p>
        <w:p w:rsidR="00356985" w:rsidRDefault="00356985">
          <w:pPr>
            <w:pStyle w:val="TOC2"/>
            <w:tabs>
              <w:tab w:val="left" w:pos="880"/>
              <w:tab w:val="right" w:leader="dot" w:pos="9350"/>
            </w:tabs>
            <w:rPr>
              <w:rFonts w:eastAsiaTheme="minorEastAsia"/>
              <w:noProof/>
            </w:rPr>
          </w:pPr>
          <w:hyperlink w:anchor="_Toc536627597" w:history="1">
            <w:r w:rsidRPr="00740515">
              <w:rPr>
                <w:rStyle w:val="Hyperlink"/>
                <w:b/>
                <w:noProof/>
              </w:rPr>
              <w:t>3.4</w:t>
            </w:r>
            <w:r>
              <w:rPr>
                <w:rFonts w:eastAsiaTheme="minorEastAsia"/>
                <w:noProof/>
              </w:rPr>
              <w:tab/>
            </w:r>
            <w:r w:rsidRPr="00740515">
              <w:rPr>
                <w:rStyle w:val="Hyperlink"/>
                <w:b/>
                <w:noProof/>
              </w:rPr>
              <w:t>Eligibility of costs</w:t>
            </w:r>
            <w:r>
              <w:rPr>
                <w:noProof/>
                <w:webHidden/>
              </w:rPr>
              <w:tab/>
            </w:r>
            <w:r>
              <w:rPr>
                <w:noProof/>
                <w:webHidden/>
              </w:rPr>
              <w:fldChar w:fldCharType="begin"/>
            </w:r>
            <w:r>
              <w:rPr>
                <w:noProof/>
                <w:webHidden/>
              </w:rPr>
              <w:instrText xml:space="preserve"> PAGEREF _Toc536627597 \h </w:instrText>
            </w:r>
            <w:r>
              <w:rPr>
                <w:noProof/>
                <w:webHidden/>
              </w:rPr>
            </w:r>
            <w:r>
              <w:rPr>
                <w:noProof/>
                <w:webHidden/>
              </w:rPr>
              <w:fldChar w:fldCharType="separate"/>
            </w:r>
            <w:r>
              <w:rPr>
                <w:noProof/>
                <w:webHidden/>
              </w:rPr>
              <w:t>7</w:t>
            </w:r>
            <w:r>
              <w:rPr>
                <w:noProof/>
                <w:webHidden/>
              </w:rPr>
              <w:fldChar w:fldCharType="end"/>
            </w:r>
          </w:hyperlink>
        </w:p>
        <w:p w:rsidR="00356985" w:rsidRDefault="00356985">
          <w:pPr>
            <w:pStyle w:val="TOC3"/>
            <w:tabs>
              <w:tab w:val="left" w:pos="1320"/>
              <w:tab w:val="right" w:leader="dot" w:pos="9350"/>
            </w:tabs>
            <w:rPr>
              <w:rFonts w:eastAsiaTheme="minorEastAsia"/>
              <w:noProof/>
            </w:rPr>
          </w:pPr>
          <w:hyperlink w:anchor="_Toc536627598" w:history="1">
            <w:r w:rsidRPr="00740515">
              <w:rPr>
                <w:rStyle w:val="Hyperlink"/>
                <w:b/>
                <w:noProof/>
              </w:rPr>
              <w:t>3.4.1</w:t>
            </w:r>
            <w:r>
              <w:rPr>
                <w:rFonts w:eastAsiaTheme="minorEastAsia"/>
                <w:noProof/>
              </w:rPr>
              <w:tab/>
            </w:r>
            <w:r w:rsidRPr="00740515">
              <w:rPr>
                <w:rStyle w:val="Hyperlink"/>
                <w:b/>
                <w:noProof/>
              </w:rPr>
              <w:t>Ineligible costs</w:t>
            </w:r>
            <w:r>
              <w:rPr>
                <w:noProof/>
                <w:webHidden/>
              </w:rPr>
              <w:tab/>
            </w:r>
            <w:r>
              <w:rPr>
                <w:noProof/>
                <w:webHidden/>
              </w:rPr>
              <w:fldChar w:fldCharType="begin"/>
            </w:r>
            <w:r>
              <w:rPr>
                <w:noProof/>
                <w:webHidden/>
              </w:rPr>
              <w:instrText xml:space="preserve"> PAGEREF _Toc536627598 \h </w:instrText>
            </w:r>
            <w:r>
              <w:rPr>
                <w:noProof/>
                <w:webHidden/>
              </w:rPr>
            </w:r>
            <w:r>
              <w:rPr>
                <w:noProof/>
                <w:webHidden/>
              </w:rPr>
              <w:fldChar w:fldCharType="separate"/>
            </w:r>
            <w:r>
              <w:rPr>
                <w:noProof/>
                <w:webHidden/>
              </w:rPr>
              <w:t>8</w:t>
            </w:r>
            <w:r>
              <w:rPr>
                <w:noProof/>
                <w:webHidden/>
              </w:rPr>
              <w:fldChar w:fldCharType="end"/>
            </w:r>
          </w:hyperlink>
        </w:p>
        <w:p w:rsidR="00356985" w:rsidRDefault="00356985">
          <w:pPr>
            <w:pStyle w:val="TOC1"/>
            <w:tabs>
              <w:tab w:val="left" w:pos="440"/>
              <w:tab w:val="right" w:leader="dot" w:pos="9350"/>
            </w:tabs>
            <w:rPr>
              <w:rFonts w:eastAsiaTheme="minorEastAsia"/>
              <w:noProof/>
            </w:rPr>
          </w:pPr>
          <w:hyperlink w:anchor="_Toc536627599" w:history="1">
            <w:r w:rsidRPr="00740515">
              <w:rPr>
                <w:rStyle w:val="Hyperlink"/>
                <w:rFonts w:eastAsia="Times New Roman"/>
                <w:b/>
                <w:noProof/>
              </w:rPr>
              <w:t>4.</w:t>
            </w:r>
            <w:r>
              <w:rPr>
                <w:rFonts w:eastAsiaTheme="minorEastAsia"/>
                <w:noProof/>
              </w:rPr>
              <w:tab/>
            </w:r>
            <w:r w:rsidRPr="00740515">
              <w:rPr>
                <w:rStyle w:val="Hyperlink"/>
                <w:rFonts w:eastAsia="Times New Roman"/>
                <w:b/>
                <w:noProof/>
              </w:rPr>
              <w:t>APPLICATION AND SELECTION PROCESS</w:t>
            </w:r>
            <w:r>
              <w:rPr>
                <w:noProof/>
                <w:webHidden/>
              </w:rPr>
              <w:tab/>
            </w:r>
            <w:r>
              <w:rPr>
                <w:noProof/>
                <w:webHidden/>
              </w:rPr>
              <w:fldChar w:fldCharType="begin"/>
            </w:r>
            <w:r>
              <w:rPr>
                <w:noProof/>
                <w:webHidden/>
              </w:rPr>
              <w:instrText xml:space="preserve"> PAGEREF _Toc536627599 \h </w:instrText>
            </w:r>
            <w:r>
              <w:rPr>
                <w:noProof/>
                <w:webHidden/>
              </w:rPr>
            </w:r>
            <w:r>
              <w:rPr>
                <w:noProof/>
                <w:webHidden/>
              </w:rPr>
              <w:fldChar w:fldCharType="separate"/>
            </w:r>
            <w:r>
              <w:rPr>
                <w:noProof/>
                <w:webHidden/>
              </w:rPr>
              <w:t>8</w:t>
            </w:r>
            <w:r>
              <w:rPr>
                <w:noProof/>
                <w:webHidden/>
              </w:rPr>
              <w:fldChar w:fldCharType="end"/>
            </w:r>
          </w:hyperlink>
        </w:p>
        <w:p w:rsidR="00356985" w:rsidRDefault="00356985">
          <w:pPr>
            <w:pStyle w:val="TOC2"/>
            <w:tabs>
              <w:tab w:val="left" w:pos="880"/>
              <w:tab w:val="right" w:leader="dot" w:pos="9350"/>
            </w:tabs>
            <w:rPr>
              <w:rFonts w:eastAsiaTheme="minorEastAsia"/>
              <w:noProof/>
            </w:rPr>
          </w:pPr>
          <w:hyperlink w:anchor="_Toc536627600" w:history="1">
            <w:r w:rsidRPr="00740515">
              <w:rPr>
                <w:rStyle w:val="Hyperlink"/>
                <w:b/>
                <w:noProof/>
              </w:rPr>
              <w:t>4.1</w:t>
            </w:r>
            <w:r>
              <w:rPr>
                <w:rFonts w:eastAsiaTheme="minorEastAsia"/>
                <w:noProof/>
              </w:rPr>
              <w:tab/>
            </w:r>
            <w:r w:rsidRPr="00740515">
              <w:rPr>
                <w:rStyle w:val="Hyperlink"/>
                <w:b/>
                <w:noProof/>
              </w:rPr>
              <w:t>Application process</w:t>
            </w:r>
            <w:r>
              <w:rPr>
                <w:noProof/>
                <w:webHidden/>
              </w:rPr>
              <w:tab/>
            </w:r>
            <w:r>
              <w:rPr>
                <w:noProof/>
                <w:webHidden/>
              </w:rPr>
              <w:fldChar w:fldCharType="begin"/>
            </w:r>
            <w:r>
              <w:rPr>
                <w:noProof/>
                <w:webHidden/>
              </w:rPr>
              <w:instrText xml:space="preserve"> PAGEREF _Toc536627600 \h </w:instrText>
            </w:r>
            <w:r>
              <w:rPr>
                <w:noProof/>
                <w:webHidden/>
              </w:rPr>
            </w:r>
            <w:r>
              <w:rPr>
                <w:noProof/>
                <w:webHidden/>
              </w:rPr>
              <w:fldChar w:fldCharType="separate"/>
            </w:r>
            <w:r>
              <w:rPr>
                <w:noProof/>
                <w:webHidden/>
              </w:rPr>
              <w:t>8</w:t>
            </w:r>
            <w:r>
              <w:rPr>
                <w:noProof/>
                <w:webHidden/>
              </w:rPr>
              <w:fldChar w:fldCharType="end"/>
            </w:r>
          </w:hyperlink>
        </w:p>
        <w:p w:rsidR="00356985" w:rsidRDefault="00356985">
          <w:pPr>
            <w:pStyle w:val="TOC3"/>
            <w:tabs>
              <w:tab w:val="left" w:pos="1320"/>
              <w:tab w:val="right" w:leader="dot" w:pos="9350"/>
            </w:tabs>
            <w:rPr>
              <w:rFonts w:eastAsiaTheme="minorEastAsia"/>
              <w:noProof/>
            </w:rPr>
          </w:pPr>
          <w:hyperlink w:anchor="_Toc536627601" w:history="1">
            <w:r w:rsidRPr="00740515">
              <w:rPr>
                <w:rStyle w:val="Hyperlink"/>
                <w:b/>
                <w:noProof/>
              </w:rPr>
              <w:t>4.1.1</w:t>
            </w:r>
            <w:r>
              <w:rPr>
                <w:rFonts w:eastAsiaTheme="minorEastAsia"/>
                <w:noProof/>
              </w:rPr>
              <w:tab/>
            </w:r>
            <w:r w:rsidRPr="00740515">
              <w:rPr>
                <w:rStyle w:val="Hyperlink"/>
                <w:b/>
                <w:noProof/>
              </w:rPr>
              <w:t>Concept note</w:t>
            </w:r>
            <w:r>
              <w:rPr>
                <w:noProof/>
                <w:webHidden/>
              </w:rPr>
              <w:tab/>
            </w:r>
            <w:r>
              <w:rPr>
                <w:noProof/>
                <w:webHidden/>
              </w:rPr>
              <w:fldChar w:fldCharType="begin"/>
            </w:r>
            <w:r>
              <w:rPr>
                <w:noProof/>
                <w:webHidden/>
              </w:rPr>
              <w:instrText xml:space="preserve"> PAGEREF _Toc536627601 \h </w:instrText>
            </w:r>
            <w:r>
              <w:rPr>
                <w:noProof/>
                <w:webHidden/>
              </w:rPr>
            </w:r>
            <w:r>
              <w:rPr>
                <w:noProof/>
                <w:webHidden/>
              </w:rPr>
              <w:fldChar w:fldCharType="separate"/>
            </w:r>
            <w:r>
              <w:rPr>
                <w:noProof/>
                <w:webHidden/>
              </w:rPr>
              <w:t>8</w:t>
            </w:r>
            <w:r>
              <w:rPr>
                <w:noProof/>
                <w:webHidden/>
              </w:rPr>
              <w:fldChar w:fldCharType="end"/>
            </w:r>
          </w:hyperlink>
        </w:p>
        <w:p w:rsidR="00356985" w:rsidRDefault="00356985">
          <w:pPr>
            <w:pStyle w:val="TOC3"/>
            <w:tabs>
              <w:tab w:val="left" w:pos="1320"/>
              <w:tab w:val="right" w:leader="dot" w:pos="9350"/>
            </w:tabs>
            <w:rPr>
              <w:rFonts w:eastAsiaTheme="minorEastAsia"/>
              <w:noProof/>
            </w:rPr>
          </w:pPr>
          <w:hyperlink w:anchor="_Toc536627602" w:history="1">
            <w:r w:rsidRPr="00740515">
              <w:rPr>
                <w:rStyle w:val="Hyperlink"/>
                <w:b/>
                <w:noProof/>
              </w:rPr>
              <w:t>4.1.2</w:t>
            </w:r>
            <w:r>
              <w:rPr>
                <w:rFonts w:eastAsiaTheme="minorEastAsia"/>
                <w:noProof/>
              </w:rPr>
              <w:tab/>
            </w:r>
            <w:r w:rsidRPr="00740515">
              <w:rPr>
                <w:rStyle w:val="Hyperlink"/>
                <w:b/>
                <w:noProof/>
              </w:rPr>
              <w:t>Project development workshop</w:t>
            </w:r>
            <w:r>
              <w:rPr>
                <w:noProof/>
                <w:webHidden/>
              </w:rPr>
              <w:tab/>
            </w:r>
            <w:r>
              <w:rPr>
                <w:noProof/>
                <w:webHidden/>
              </w:rPr>
              <w:fldChar w:fldCharType="begin"/>
            </w:r>
            <w:r>
              <w:rPr>
                <w:noProof/>
                <w:webHidden/>
              </w:rPr>
              <w:instrText xml:space="preserve"> PAGEREF _Toc536627602 \h </w:instrText>
            </w:r>
            <w:r>
              <w:rPr>
                <w:noProof/>
                <w:webHidden/>
              </w:rPr>
            </w:r>
            <w:r>
              <w:rPr>
                <w:noProof/>
                <w:webHidden/>
              </w:rPr>
              <w:fldChar w:fldCharType="separate"/>
            </w:r>
            <w:r>
              <w:rPr>
                <w:noProof/>
                <w:webHidden/>
              </w:rPr>
              <w:t>9</w:t>
            </w:r>
            <w:r>
              <w:rPr>
                <w:noProof/>
                <w:webHidden/>
              </w:rPr>
              <w:fldChar w:fldCharType="end"/>
            </w:r>
          </w:hyperlink>
        </w:p>
        <w:p w:rsidR="00356985" w:rsidRDefault="00356985">
          <w:pPr>
            <w:pStyle w:val="TOC3"/>
            <w:tabs>
              <w:tab w:val="left" w:pos="1320"/>
              <w:tab w:val="right" w:leader="dot" w:pos="9350"/>
            </w:tabs>
            <w:rPr>
              <w:rFonts w:eastAsiaTheme="minorEastAsia"/>
              <w:noProof/>
            </w:rPr>
          </w:pPr>
          <w:hyperlink w:anchor="_Toc536627603" w:history="1">
            <w:r w:rsidRPr="00740515">
              <w:rPr>
                <w:rStyle w:val="Hyperlink"/>
                <w:b/>
                <w:noProof/>
              </w:rPr>
              <w:t>4.1.3</w:t>
            </w:r>
            <w:r>
              <w:rPr>
                <w:rFonts w:eastAsiaTheme="minorEastAsia"/>
                <w:noProof/>
              </w:rPr>
              <w:tab/>
            </w:r>
            <w:r w:rsidRPr="00740515">
              <w:rPr>
                <w:rStyle w:val="Hyperlink"/>
                <w:b/>
                <w:noProof/>
              </w:rPr>
              <w:t>Full application</w:t>
            </w:r>
            <w:r>
              <w:rPr>
                <w:noProof/>
                <w:webHidden/>
              </w:rPr>
              <w:tab/>
            </w:r>
            <w:r>
              <w:rPr>
                <w:noProof/>
                <w:webHidden/>
              </w:rPr>
              <w:fldChar w:fldCharType="begin"/>
            </w:r>
            <w:r>
              <w:rPr>
                <w:noProof/>
                <w:webHidden/>
              </w:rPr>
              <w:instrText xml:space="preserve"> PAGEREF _Toc536627603 \h </w:instrText>
            </w:r>
            <w:r>
              <w:rPr>
                <w:noProof/>
                <w:webHidden/>
              </w:rPr>
            </w:r>
            <w:r>
              <w:rPr>
                <w:noProof/>
                <w:webHidden/>
              </w:rPr>
              <w:fldChar w:fldCharType="separate"/>
            </w:r>
            <w:r>
              <w:rPr>
                <w:noProof/>
                <w:webHidden/>
              </w:rPr>
              <w:t>9</w:t>
            </w:r>
            <w:r>
              <w:rPr>
                <w:noProof/>
                <w:webHidden/>
              </w:rPr>
              <w:fldChar w:fldCharType="end"/>
            </w:r>
          </w:hyperlink>
        </w:p>
        <w:p w:rsidR="00356985" w:rsidRDefault="00356985">
          <w:pPr>
            <w:pStyle w:val="TOC2"/>
            <w:tabs>
              <w:tab w:val="left" w:pos="880"/>
              <w:tab w:val="right" w:leader="dot" w:pos="9350"/>
            </w:tabs>
            <w:rPr>
              <w:rFonts w:eastAsiaTheme="minorEastAsia"/>
              <w:noProof/>
            </w:rPr>
          </w:pPr>
          <w:hyperlink w:anchor="_Toc536627604" w:history="1">
            <w:r w:rsidRPr="00740515">
              <w:rPr>
                <w:rStyle w:val="Hyperlink"/>
                <w:rFonts w:eastAsia="Times New Roman"/>
                <w:b/>
                <w:noProof/>
              </w:rPr>
              <w:t>4.2</w:t>
            </w:r>
            <w:r>
              <w:rPr>
                <w:rFonts w:eastAsiaTheme="minorEastAsia"/>
                <w:noProof/>
              </w:rPr>
              <w:tab/>
            </w:r>
            <w:r w:rsidRPr="00740515">
              <w:rPr>
                <w:rStyle w:val="Hyperlink"/>
                <w:b/>
                <w:noProof/>
              </w:rPr>
              <w:t>Evaluation and selection roles and responsibilities</w:t>
            </w:r>
            <w:r>
              <w:rPr>
                <w:noProof/>
                <w:webHidden/>
              </w:rPr>
              <w:tab/>
            </w:r>
            <w:r>
              <w:rPr>
                <w:noProof/>
                <w:webHidden/>
              </w:rPr>
              <w:fldChar w:fldCharType="begin"/>
            </w:r>
            <w:r>
              <w:rPr>
                <w:noProof/>
                <w:webHidden/>
              </w:rPr>
              <w:instrText xml:space="preserve"> PAGEREF _Toc536627604 \h </w:instrText>
            </w:r>
            <w:r>
              <w:rPr>
                <w:noProof/>
                <w:webHidden/>
              </w:rPr>
            </w:r>
            <w:r>
              <w:rPr>
                <w:noProof/>
                <w:webHidden/>
              </w:rPr>
              <w:fldChar w:fldCharType="separate"/>
            </w:r>
            <w:r>
              <w:rPr>
                <w:noProof/>
                <w:webHidden/>
              </w:rPr>
              <w:t>10</w:t>
            </w:r>
            <w:r>
              <w:rPr>
                <w:noProof/>
                <w:webHidden/>
              </w:rPr>
              <w:fldChar w:fldCharType="end"/>
            </w:r>
          </w:hyperlink>
        </w:p>
        <w:p w:rsidR="00356985" w:rsidRDefault="00356985">
          <w:pPr>
            <w:pStyle w:val="TOC3"/>
            <w:tabs>
              <w:tab w:val="left" w:pos="1320"/>
              <w:tab w:val="right" w:leader="dot" w:pos="9350"/>
            </w:tabs>
            <w:rPr>
              <w:rFonts w:eastAsiaTheme="minorEastAsia"/>
              <w:noProof/>
            </w:rPr>
          </w:pPr>
          <w:hyperlink w:anchor="_Toc536627605" w:history="1">
            <w:r w:rsidRPr="00740515">
              <w:rPr>
                <w:rStyle w:val="Hyperlink"/>
                <w:rFonts w:eastAsia="Times New Roman"/>
                <w:b/>
                <w:noProof/>
              </w:rPr>
              <w:t>4.2.1</w:t>
            </w:r>
            <w:r>
              <w:rPr>
                <w:rFonts w:eastAsiaTheme="minorEastAsia"/>
                <w:noProof/>
              </w:rPr>
              <w:tab/>
            </w:r>
            <w:r w:rsidRPr="00740515">
              <w:rPr>
                <w:rStyle w:val="Hyperlink"/>
                <w:rFonts w:eastAsia="Times New Roman"/>
                <w:b/>
                <w:noProof/>
              </w:rPr>
              <w:t>CSCF Secretariat</w:t>
            </w:r>
            <w:r>
              <w:rPr>
                <w:noProof/>
                <w:webHidden/>
              </w:rPr>
              <w:tab/>
            </w:r>
            <w:r>
              <w:rPr>
                <w:noProof/>
                <w:webHidden/>
              </w:rPr>
              <w:fldChar w:fldCharType="begin"/>
            </w:r>
            <w:r>
              <w:rPr>
                <w:noProof/>
                <w:webHidden/>
              </w:rPr>
              <w:instrText xml:space="preserve"> PAGEREF _Toc536627605 \h </w:instrText>
            </w:r>
            <w:r>
              <w:rPr>
                <w:noProof/>
                <w:webHidden/>
              </w:rPr>
            </w:r>
            <w:r>
              <w:rPr>
                <w:noProof/>
                <w:webHidden/>
              </w:rPr>
              <w:fldChar w:fldCharType="separate"/>
            </w:r>
            <w:r>
              <w:rPr>
                <w:noProof/>
                <w:webHidden/>
              </w:rPr>
              <w:t>10</w:t>
            </w:r>
            <w:r>
              <w:rPr>
                <w:noProof/>
                <w:webHidden/>
              </w:rPr>
              <w:fldChar w:fldCharType="end"/>
            </w:r>
          </w:hyperlink>
        </w:p>
        <w:p w:rsidR="00356985" w:rsidRDefault="00356985">
          <w:pPr>
            <w:pStyle w:val="TOC3"/>
            <w:tabs>
              <w:tab w:val="left" w:pos="1320"/>
              <w:tab w:val="right" w:leader="dot" w:pos="9350"/>
            </w:tabs>
            <w:rPr>
              <w:rFonts w:eastAsiaTheme="minorEastAsia"/>
              <w:noProof/>
            </w:rPr>
          </w:pPr>
          <w:hyperlink w:anchor="_Toc536627606" w:history="1">
            <w:r w:rsidRPr="00740515">
              <w:rPr>
                <w:rStyle w:val="Hyperlink"/>
                <w:rFonts w:eastAsia="Times New Roman"/>
                <w:b/>
                <w:noProof/>
              </w:rPr>
              <w:t>4.2.2</w:t>
            </w:r>
            <w:r>
              <w:rPr>
                <w:rFonts w:eastAsiaTheme="minorEastAsia"/>
                <w:noProof/>
              </w:rPr>
              <w:tab/>
            </w:r>
            <w:r w:rsidRPr="00740515">
              <w:rPr>
                <w:rStyle w:val="Hyperlink"/>
                <w:rFonts w:eastAsia="Times New Roman"/>
                <w:b/>
                <w:noProof/>
              </w:rPr>
              <w:t>Review Panel</w:t>
            </w:r>
            <w:r>
              <w:rPr>
                <w:noProof/>
                <w:webHidden/>
              </w:rPr>
              <w:tab/>
            </w:r>
            <w:r>
              <w:rPr>
                <w:noProof/>
                <w:webHidden/>
              </w:rPr>
              <w:fldChar w:fldCharType="begin"/>
            </w:r>
            <w:r>
              <w:rPr>
                <w:noProof/>
                <w:webHidden/>
              </w:rPr>
              <w:instrText xml:space="preserve"> PAGEREF _Toc536627606 \h </w:instrText>
            </w:r>
            <w:r>
              <w:rPr>
                <w:noProof/>
                <w:webHidden/>
              </w:rPr>
            </w:r>
            <w:r>
              <w:rPr>
                <w:noProof/>
                <w:webHidden/>
              </w:rPr>
              <w:fldChar w:fldCharType="separate"/>
            </w:r>
            <w:r>
              <w:rPr>
                <w:noProof/>
                <w:webHidden/>
              </w:rPr>
              <w:t>10</w:t>
            </w:r>
            <w:r>
              <w:rPr>
                <w:noProof/>
                <w:webHidden/>
              </w:rPr>
              <w:fldChar w:fldCharType="end"/>
            </w:r>
          </w:hyperlink>
        </w:p>
        <w:p w:rsidR="00356985" w:rsidRDefault="00356985">
          <w:pPr>
            <w:pStyle w:val="TOC2"/>
            <w:tabs>
              <w:tab w:val="left" w:pos="880"/>
              <w:tab w:val="right" w:leader="dot" w:pos="9350"/>
            </w:tabs>
            <w:rPr>
              <w:rFonts w:eastAsiaTheme="minorEastAsia"/>
              <w:noProof/>
            </w:rPr>
          </w:pPr>
          <w:hyperlink w:anchor="_Toc536627607" w:history="1">
            <w:r w:rsidRPr="00740515">
              <w:rPr>
                <w:rStyle w:val="Hyperlink"/>
                <w:rFonts w:eastAsia="Times New Roman"/>
                <w:b/>
                <w:noProof/>
              </w:rPr>
              <w:t>4.3</w:t>
            </w:r>
            <w:r>
              <w:rPr>
                <w:rFonts w:eastAsiaTheme="minorEastAsia"/>
                <w:noProof/>
              </w:rPr>
              <w:tab/>
            </w:r>
            <w:r w:rsidRPr="00740515">
              <w:rPr>
                <w:rStyle w:val="Hyperlink"/>
                <w:rFonts w:eastAsia="Times New Roman"/>
                <w:b/>
                <w:noProof/>
              </w:rPr>
              <w:t>Evaluation and selection process</w:t>
            </w:r>
            <w:r>
              <w:rPr>
                <w:noProof/>
                <w:webHidden/>
              </w:rPr>
              <w:tab/>
            </w:r>
            <w:r>
              <w:rPr>
                <w:noProof/>
                <w:webHidden/>
              </w:rPr>
              <w:fldChar w:fldCharType="begin"/>
            </w:r>
            <w:r>
              <w:rPr>
                <w:noProof/>
                <w:webHidden/>
              </w:rPr>
              <w:instrText xml:space="preserve"> PAGEREF _Toc536627607 \h </w:instrText>
            </w:r>
            <w:r>
              <w:rPr>
                <w:noProof/>
                <w:webHidden/>
              </w:rPr>
            </w:r>
            <w:r>
              <w:rPr>
                <w:noProof/>
                <w:webHidden/>
              </w:rPr>
              <w:fldChar w:fldCharType="separate"/>
            </w:r>
            <w:r>
              <w:rPr>
                <w:noProof/>
                <w:webHidden/>
              </w:rPr>
              <w:t>11</w:t>
            </w:r>
            <w:r>
              <w:rPr>
                <w:noProof/>
                <w:webHidden/>
              </w:rPr>
              <w:fldChar w:fldCharType="end"/>
            </w:r>
          </w:hyperlink>
        </w:p>
        <w:p w:rsidR="00356985" w:rsidRDefault="00356985">
          <w:pPr>
            <w:pStyle w:val="TOC3"/>
            <w:tabs>
              <w:tab w:val="left" w:pos="1320"/>
              <w:tab w:val="right" w:leader="dot" w:pos="9350"/>
            </w:tabs>
            <w:rPr>
              <w:rFonts w:eastAsiaTheme="minorEastAsia"/>
              <w:noProof/>
            </w:rPr>
          </w:pPr>
          <w:hyperlink w:anchor="_Toc536627608" w:history="1">
            <w:r w:rsidRPr="00740515">
              <w:rPr>
                <w:rStyle w:val="Hyperlink"/>
                <w:b/>
                <w:noProof/>
              </w:rPr>
              <w:t>4.3.1</w:t>
            </w:r>
            <w:r>
              <w:rPr>
                <w:rFonts w:eastAsiaTheme="minorEastAsia"/>
                <w:noProof/>
              </w:rPr>
              <w:tab/>
            </w:r>
            <w:r w:rsidRPr="00740515">
              <w:rPr>
                <w:rStyle w:val="Hyperlink"/>
                <w:b/>
                <w:noProof/>
              </w:rPr>
              <w:t>Pre-selection of concept notes</w:t>
            </w:r>
            <w:r>
              <w:rPr>
                <w:noProof/>
                <w:webHidden/>
              </w:rPr>
              <w:tab/>
            </w:r>
            <w:r>
              <w:rPr>
                <w:noProof/>
                <w:webHidden/>
              </w:rPr>
              <w:fldChar w:fldCharType="begin"/>
            </w:r>
            <w:r>
              <w:rPr>
                <w:noProof/>
                <w:webHidden/>
              </w:rPr>
              <w:instrText xml:space="preserve"> PAGEREF _Toc536627608 \h </w:instrText>
            </w:r>
            <w:r>
              <w:rPr>
                <w:noProof/>
                <w:webHidden/>
              </w:rPr>
            </w:r>
            <w:r>
              <w:rPr>
                <w:noProof/>
                <w:webHidden/>
              </w:rPr>
              <w:fldChar w:fldCharType="separate"/>
            </w:r>
            <w:r>
              <w:rPr>
                <w:noProof/>
                <w:webHidden/>
              </w:rPr>
              <w:t>11</w:t>
            </w:r>
            <w:r>
              <w:rPr>
                <w:noProof/>
                <w:webHidden/>
              </w:rPr>
              <w:fldChar w:fldCharType="end"/>
            </w:r>
          </w:hyperlink>
        </w:p>
        <w:p w:rsidR="00356985" w:rsidRDefault="00356985">
          <w:pPr>
            <w:pStyle w:val="TOC3"/>
            <w:tabs>
              <w:tab w:val="left" w:pos="1320"/>
              <w:tab w:val="right" w:leader="dot" w:pos="9350"/>
            </w:tabs>
            <w:rPr>
              <w:rFonts w:eastAsiaTheme="minorEastAsia"/>
              <w:noProof/>
            </w:rPr>
          </w:pPr>
          <w:hyperlink w:anchor="_Toc536627609" w:history="1">
            <w:r w:rsidRPr="00740515">
              <w:rPr>
                <w:rStyle w:val="Hyperlink"/>
                <w:b/>
                <w:noProof/>
              </w:rPr>
              <w:t>4.3.2</w:t>
            </w:r>
            <w:r>
              <w:rPr>
                <w:rFonts w:eastAsiaTheme="minorEastAsia"/>
                <w:noProof/>
              </w:rPr>
              <w:tab/>
            </w:r>
            <w:r w:rsidRPr="00740515">
              <w:rPr>
                <w:rStyle w:val="Hyperlink"/>
                <w:b/>
                <w:noProof/>
              </w:rPr>
              <w:t>Selection of full applications</w:t>
            </w:r>
            <w:r>
              <w:rPr>
                <w:noProof/>
                <w:webHidden/>
              </w:rPr>
              <w:tab/>
            </w:r>
            <w:r>
              <w:rPr>
                <w:noProof/>
                <w:webHidden/>
              </w:rPr>
              <w:fldChar w:fldCharType="begin"/>
            </w:r>
            <w:r>
              <w:rPr>
                <w:noProof/>
                <w:webHidden/>
              </w:rPr>
              <w:instrText xml:space="preserve"> PAGEREF _Toc536627609 \h </w:instrText>
            </w:r>
            <w:r>
              <w:rPr>
                <w:noProof/>
                <w:webHidden/>
              </w:rPr>
            </w:r>
            <w:r>
              <w:rPr>
                <w:noProof/>
                <w:webHidden/>
              </w:rPr>
              <w:fldChar w:fldCharType="separate"/>
            </w:r>
            <w:r>
              <w:rPr>
                <w:noProof/>
                <w:webHidden/>
              </w:rPr>
              <w:t>11</w:t>
            </w:r>
            <w:r>
              <w:rPr>
                <w:noProof/>
                <w:webHidden/>
              </w:rPr>
              <w:fldChar w:fldCharType="end"/>
            </w:r>
          </w:hyperlink>
        </w:p>
        <w:p w:rsidR="00356985" w:rsidRDefault="00356985">
          <w:pPr>
            <w:pStyle w:val="TOC2"/>
            <w:tabs>
              <w:tab w:val="left" w:pos="880"/>
              <w:tab w:val="right" w:leader="dot" w:pos="9350"/>
            </w:tabs>
            <w:rPr>
              <w:rFonts w:eastAsiaTheme="minorEastAsia"/>
              <w:noProof/>
            </w:rPr>
          </w:pPr>
          <w:hyperlink w:anchor="_Toc536627610" w:history="1">
            <w:r w:rsidRPr="00740515">
              <w:rPr>
                <w:rStyle w:val="Hyperlink"/>
                <w:b/>
                <w:noProof/>
              </w:rPr>
              <w:t>4.4</w:t>
            </w:r>
            <w:r>
              <w:rPr>
                <w:rFonts w:eastAsiaTheme="minorEastAsia"/>
                <w:noProof/>
              </w:rPr>
              <w:tab/>
            </w:r>
            <w:r w:rsidRPr="00740515">
              <w:rPr>
                <w:rStyle w:val="Hyperlink"/>
                <w:b/>
                <w:noProof/>
              </w:rPr>
              <w:t>Indicative timeline</w:t>
            </w:r>
            <w:r>
              <w:rPr>
                <w:noProof/>
                <w:webHidden/>
              </w:rPr>
              <w:tab/>
            </w:r>
            <w:r>
              <w:rPr>
                <w:noProof/>
                <w:webHidden/>
              </w:rPr>
              <w:fldChar w:fldCharType="begin"/>
            </w:r>
            <w:r>
              <w:rPr>
                <w:noProof/>
                <w:webHidden/>
              </w:rPr>
              <w:instrText xml:space="preserve"> PAGEREF _Toc536627610 \h </w:instrText>
            </w:r>
            <w:r>
              <w:rPr>
                <w:noProof/>
                <w:webHidden/>
              </w:rPr>
            </w:r>
            <w:r>
              <w:rPr>
                <w:noProof/>
                <w:webHidden/>
              </w:rPr>
              <w:fldChar w:fldCharType="separate"/>
            </w:r>
            <w:r>
              <w:rPr>
                <w:noProof/>
                <w:webHidden/>
              </w:rPr>
              <w:t>12</w:t>
            </w:r>
            <w:r>
              <w:rPr>
                <w:noProof/>
                <w:webHidden/>
              </w:rPr>
              <w:fldChar w:fldCharType="end"/>
            </w:r>
          </w:hyperlink>
        </w:p>
        <w:p w:rsidR="00356985" w:rsidRDefault="00356985">
          <w:pPr>
            <w:pStyle w:val="TOC1"/>
            <w:tabs>
              <w:tab w:val="left" w:pos="660"/>
              <w:tab w:val="right" w:leader="dot" w:pos="9350"/>
            </w:tabs>
            <w:rPr>
              <w:rFonts w:eastAsiaTheme="minorEastAsia"/>
              <w:noProof/>
            </w:rPr>
          </w:pPr>
          <w:hyperlink w:anchor="_Toc536627611" w:history="1">
            <w:r w:rsidRPr="00740515">
              <w:rPr>
                <w:rStyle w:val="Hyperlink"/>
                <w:b/>
                <w:noProof/>
              </w:rPr>
              <w:t xml:space="preserve">5. </w:t>
            </w:r>
            <w:r>
              <w:rPr>
                <w:rFonts w:eastAsiaTheme="minorEastAsia"/>
                <w:noProof/>
              </w:rPr>
              <w:tab/>
            </w:r>
            <w:r w:rsidRPr="00740515">
              <w:rPr>
                <w:rStyle w:val="Hyperlink"/>
                <w:b/>
                <w:noProof/>
              </w:rPr>
              <w:t>IMPLEMENTATION, MONITORING AND EVALUATION</w:t>
            </w:r>
            <w:r>
              <w:rPr>
                <w:noProof/>
                <w:webHidden/>
              </w:rPr>
              <w:tab/>
            </w:r>
            <w:r>
              <w:rPr>
                <w:noProof/>
                <w:webHidden/>
              </w:rPr>
              <w:fldChar w:fldCharType="begin"/>
            </w:r>
            <w:r>
              <w:rPr>
                <w:noProof/>
                <w:webHidden/>
              </w:rPr>
              <w:instrText xml:space="preserve"> PAGEREF _Toc536627611 \h </w:instrText>
            </w:r>
            <w:r>
              <w:rPr>
                <w:noProof/>
                <w:webHidden/>
              </w:rPr>
            </w:r>
            <w:r>
              <w:rPr>
                <w:noProof/>
                <w:webHidden/>
              </w:rPr>
              <w:fldChar w:fldCharType="separate"/>
            </w:r>
            <w:r>
              <w:rPr>
                <w:noProof/>
                <w:webHidden/>
              </w:rPr>
              <w:t>13</w:t>
            </w:r>
            <w:r>
              <w:rPr>
                <w:noProof/>
                <w:webHidden/>
              </w:rPr>
              <w:fldChar w:fldCharType="end"/>
            </w:r>
          </w:hyperlink>
        </w:p>
        <w:p w:rsidR="00356985" w:rsidRDefault="00356985">
          <w:pPr>
            <w:pStyle w:val="TOC2"/>
            <w:tabs>
              <w:tab w:val="left" w:pos="880"/>
              <w:tab w:val="right" w:leader="dot" w:pos="9350"/>
            </w:tabs>
            <w:rPr>
              <w:rFonts w:eastAsiaTheme="minorEastAsia"/>
              <w:noProof/>
            </w:rPr>
          </w:pPr>
          <w:hyperlink w:anchor="_Toc536627612" w:history="1">
            <w:r w:rsidRPr="00740515">
              <w:rPr>
                <w:rStyle w:val="Hyperlink"/>
                <w:b/>
                <w:noProof/>
              </w:rPr>
              <w:t xml:space="preserve">5.1 </w:t>
            </w:r>
            <w:r>
              <w:rPr>
                <w:rFonts w:eastAsiaTheme="minorEastAsia"/>
                <w:noProof/>
              </w:rPr>
              <w:tab/>
            </w:r>
            <w:r w:rsidRPr="00740515">
              <w:rPr>
                <w:rStyle w:val="Hyperlink"/>
                <w:b/>
                <w:noProof/>
              </w:rPr>
              <w:t>Contracting procedures</w:t>
            </w:r>
            <w:r>
              <w:rPr>
                <w:noProof/>
                <w:webHidden/>
              </w:rPr>
              <w:tab/>
            </w:r>
            <w:r>
              <w:rPr>
                <w:noProof/>
                <w:webHidden/>
              </w:rPr>
              <w:fldChar w:fldCharType="begin"/>
            </w:r>
            <w:r>
              <w:rPr>
                <w:noProof/>
                <w:webHidden/>
              </w:rPr>
              <w:instrText xml:space="preserve"> PAGEREF _Toc536627612 \h </w:instrText>
            </w:r>
            <w:r>
              <w:rPr>
                <w:noProof/>
                <w:webHidden/>
              </w:rPr>
            </w:r>
            <w:r>
              <w:rPr>
                <w:noProof/>
                <w:webHidden/>
              </w:rPr>
              <w:fldChar w:fldCharType="separate"/>
            </w:r>
            <w:r>
              <w:rPr>
                <w:noProof/>
                <w:webHidden/>
              </w:rPr>
              <w:t>13</w:t>
            </w:r>
            <w:r>
              <w:rPr>
                <w:noProof/>
                <w:webHidden/>
              </w:rPr>
              <w:fldChar w:fldCharType="end"/>
            </w:r>
          </w:hyperlink>
        </w:p>
        <w:p w:rsidR="00356985" w:rsidRDefault="00356985">
          <w:pPr>
            <w:pStyle w:val="TOC2"/>
            <w:tabs>
              <w:tab w:val="left" w:pos="880"/>
              <w:tab w:val="right" w:leader="dot" w:pos="9350"/>
            </w:tabs>
            <w:rPr>
              <w:rFonts w:eastAsiaTheme="minorEastAsia"/>
              <w:noProof/>
            </w:rPr>
          </w:pPr>
          <w:hyperlink w:anchor="_Toc536627613" w:history="1">
            <w:r w:rsidRPr="00740515">
              <w:rPr>
                <w:rStyle w:val="Hyperlink"/>
                <w:b/>
                <w:noProof/>
              </w:rPr>
              <w:t>5.2</w:t>
            </w:r>
            <w:r>
              <w:rPr>
                <w:rFonts w:eastAsiaTheme="minorEastAsia"/>
                <w:noProof/>
              </w:rPr>
              <w:tab/>
            </w:r>
            <w:r w:rsidRPr="00740515">
              <w:rPr>
                <w:rStyle w:val="Hyperlink"/>
                <w:b/>
                <w:noProof/>
              </w:rPr>
              <w:t>Implementation of CSCF projects</w:t>
            </w:r>
            <w:r>
              <w:rPr>
                <w:noProof/>
                <w:webHidden/>
              </w:rPr>
              <w:tab/>
            </w:r>
            <w:r>
              <w:rPr>
                <w:noProof/>
                <w:webHidden/>
              </w:rPr>
              <w:fldChar w:fldCharType="begin"/>
            </w:r>
            <w:r>
              <w:rPr>
                <w:noProof/>
                <w:webHidden/>
              </w:rPr>
              <w:instrText xml:space="preserve"> PAGEREF _Toc536627613 \h </w:instrText>
            </w:r>
            <w:r>
              <w:rPr>
                <w:noProof/>
                <w:webHidden/>
              </w:rPr>
            </w:r>
            <w:r>
              <w:rPr>
                <w:noProof/>
                <w:webHidden/>
              </w:rPr>
              <w:fldChar w:fldCharType="separate"/>
            </w:r>
            <w:r>
              <w:rPr>
                <w:noProof/>
                <w:webHidden/>
              </w:rPr>
              <w:t>13</w:t>
            </w:r>
            <w:r>
              <w:rPr>
                <w:noProof/>
                <w:webHidden/>
              </w:rPr>
              <w:fldChar w:fldCharType="end"/>
            </w:r>
          </w:hyperlink>
        </w:p>
        <w:p w:rsidR="00356985" w:rsidRDefault="00356985">
          <w:pPr>
            <w:pStyle w:val="TOC3"/>
            <w:tabs>
              <w:tab w:val="left" w:pos="1320"/>
              <w:tab w:val="right" w:leader="dot" w:pos="9350"/>
            </w:tabs>
            <w:rPr>
              <w:rFonts w:eastAsiaTheme="minorEastAsia"/>
              <w:noProof/>
            </w:rPr>
          </w:pPr>
          <w:hyperlink w:anchor="_Toc536627614" w:history="1">
            <w:r w:rsidRPr="00740515">
              <w:rPr>
                <w:rStyle w:val="Hyperlink"/>
                <w:rFonts w:cstheme="minorHAnsi"/>
                <w:b/>
                <w:noProof/>
              </w:rPr>
              <w:t>5.2.1</w:t>
            </w:r>
            <w:r>
              <w:rPr>
                <w:rFonts w:eastAsiaTheme="minorEastAsia"/>
                <w:noProof/>
              </w:rPr>
              <w:tab/>
            </w:r>
            <w:r w:rsidRPr="00740515">
              <w:rPr>
                <w:rStyle w:val="Hyperlink"/>
                <w:rFonts w:cstheme="minorHAnsi"/>
                <w:b/>
                <w:noProof/>
              </w:rPr>
              <w:t>Beneficiary responsibilities</w:t>
            </w:r>
            <w:r>
              <w:rPr>
                <w:noProof/>
                <w:webHidden/>
              </w:rPr>
              <w:tab/>
            </w:r>
            <w:r>
              <w:rPr>
                <w:noProof/>
                <w:webHidden/>
              </w:rPr>
              <w:fldChar w:fldCharType="begin"/>
            </w:r>
            <w:r>
              <w:rPr>
                <w:noProof/>
                <w:webHidden/>
              </w:rPr>
              <w:instrText xml:space="preserve"> PAGEREF _Toc536627614 \h </w:instrText>
            </w:r>
            <w:r>
              <w:rPr>
                <w:noProof/>
                <w:webHidden/>
              </w:rPr>
            </w:r>
            <w:r>
              <w:rPr>
                <w:noProof/>
                <w:webHidden/>
              </w:rPr>
              <w:fldChar w:fldCharType="separate"/>
            </w:r>
            <w:r>
              <w:rPr>
                <w:noProof/>
                <w:webHidden/>
              </w:rPr>
              <w:t>13</w:t>
            </w:r>
            <w:r>
              <w:rPr>
                <w:noProof/>
                <w:webHidden/>
              </w:rPr>
              <w:fldChar w:fldCharType="end"/>
            </w:r>
          </w:hyperlink>
        </w:p>
        <w:p w:rsidR="00356985" w:rsidRDefault="00356985">
          <w:pPr>
            <w:pStyle w:val="TOC3"/>
            <w:tabs>
              <w:tab w:val="left" w:pos="1320"/>
              <w:tab w:val="right" w:leader="dot" w:pos="9350"/>
            </w:tabs>
            <w:rPr>
              <w:rFonts w:eastAsiaTheme="minorEastAsia"/>
              <w:noProof/>
            </w:rPr>
          </w:pPr>
          <w:hyperlink w:anchor="_Toc536627615" w:history="1">
            <w:r w:rsidRPr="00740515">
              <w:rPr>
                <w:rStyle w:val="Hyperlink"/>
                <w:rFonts w:cstheme="minorHAnsi"/>
                <w:b/>
                <w:noProof/>
              </w:rPr>
              <w:t>5.2.2</w:t>
            </w:r>
            <w:r>
              <w:rPr>
                <w:rFonts w:eastAsiaTheme="minorEastAsia"/>
                <w:noProof/>
              </w:rPr>
              <w:tab/>
            </w:r>
            <w:r w:rsidRPr="00740515">
              <w:rPr>
                <w:rStyle w:val="Hyperlink"/>
                <w:rFonts w:cstheme="minorHAnsi"/>
                <w:b/>
                <w:noProof/>
              </w:rPr>
              <w:t>CSCF Secretariat responsibilities</w:t>
            </w:r>
            <w:r>
              <w:rPr>
                <w:noProof/>
                <w:webHidden/>
              </w:rPr>
              <w:tab/>
            </w:r>
            <w:r>
              <w:rPr>
                <w:noProof/>
                <w:webHidden/>
              </w:rPr>
              <w:fldChar w:fldCharType="begin"/>
            </w:r>
            <w:r>
              <w:rPr>
                <w:noProof/>
                <w:webHidden/>
              </w:rPr>
              <w:instrText xml:space="preserve"> PAGEREF _Toc536627615 \h </w:instrText>
            </w:r>
            <w:r>
              <w:rPr>
                <w:noProof/>
                <w:webHidden/>
              </w:rPr>
            </w:r>
            <w:r>
              <w:rPr>
                <w:noProof/>
                <w:webHidden/>
              </w:rPr>
              <w:fldChar w:fldCharType="separate"/>
            </w:r>
            <w:r>
              <w:rPr>
                <w:noProof/>
                <w:webHidden/>
              </w:rPr>
              <w:t>13</w:t>
            </w:r>
            <w:r>
              <w:rPr>
                <w:noProof/>
                <w:webHidden/>
              </w:rPr>
              <w:fldChar w:fldCharType="end"/>
            </w:r>
          </w:hyperlink>
        </w:p>
        <w:p w:rsidR="00356985" w:rsidRDefault="00356985">
          <w:pPr>
            <w:pStyle w:val="TOC2"/>
            <w:tabs>
              <w:tab w:val="left" w:pos="880"/>
              <w:tab w:val="right" w:leader="dot" w:pos="9350"/>
            </w:tabs>
            <w:rPr>
              <w:rFonts w:eastAsiaTheme="minorEastAsia"/>
              <w:noProof/>
            </w:rPr>
          </w:pPr>
          <w:hyperlink w:anchor="_Toc536627616" w:history="1">
            <w:r w:rsidRPr="00740515">
              <w:rPr>
                <w:rStyle w:val="Hyperlink"/>
                <w:b/>
                <w:noProof/>
              </w:rPr>
              <w:t>5.3</w:t>
            </w:r>
            <w:r>
              <w:rPr>
                <w:rFonts w:eastAsiaTheme="minorEastAsia"/>
                <w:noProof/>
              </w:rPr>
              <w:tab/>
            </w:r>
            <w:r w:rsidRPr="00740515">
              <w:rPr>
                <w:rStyle w:val="Hyperlink"/>
                <w:b/>
                <w:noProof/>
              </w:rPr>
              <w:t>Monitoring and evaluation of CSCF projects</w:t>
            </w:r>
            <w:r>
              <w:rPr>
                <w:noProof/>
                <w:webHidden/>
              </w:rPr>
              <w:tab/>
            </w:r>
            <w:r>
              <w:rPr>
                <w:noProof/>
                <w:webHidden/>
              </w:rPr>
              <w:fldChar w:fldCharType="begin"/>
            </w:r>
            <w:r>
              <w:rPr>
                <w:noProof/>
                <w:webHidden/>
              </w:rPr>
              <w:instrText xml:space="preserve"> PAGEREF _Toc536627616 \h </w:instrText>
            </w:r>
            <w:r>
              <w:rPr>
                <w:noProof/>
                <w:webHidden/>
              </w:rPr>
            </w:r>
            <w:r>
              <w:rPr>
                <w:noProof/>
                <w:webHidden/>
              </w:rPr>
              <w:fldChar w:fldCharType="separate"/>
            </w:r>
            <w:r>
              <w:rPr>
                <w:noProof/>
                <w:webHidden/>
              </w:rPr>
              <w:t>14</w:t>
            </w:r>
            <w:r>
              <w:rPr>
                <w:noProof/>
                <w:webHidden/>
              </w:rPr>
              <w:fldChar w:fldCharType="end"/>
            </w:r>
          </w:hyperlink>
        </w:p>
        <w:p w:rsidR="00356985" w:rsidRDefault="00356985">
          <w:pPr>
            <w:pStyle w:val="TOC2"/>
            <w:tabs>
              <w:tab w:val="left" w:pos="880"/>
              <w:tab w:val="right" w:leader="dot" w:pos="9350"/>
            </w:tabs>
            <w:rPr>
              <w:rFonts w:eastAsiaTheme="minorEastAsia"/>
              <w:noProof/>
            </w:rPr>
          </w:pPr>
          <w:hyperlink w:anchor="_Toc536627617" w:history="1">
            <w:r w:rsidRPr="00740515">
              <w:rPr>
                <w:rStyle w:val="Hyperlink"/>
                <w:b/>
                <w:noProof/>
              </w:rPr>
              <w:t>5.4</w:t>
            </w:r>
            <w:r>
              <w:rPr>
                <w:rFonts w:eastAsiaTheme="minorEastAsia"/>
                <w:noProof/>
              </w:rPr>
              <w:tab/>
            </w:r>
            <w:r w:rsidRPr="00740515">
              <w:rPr>
                <w:rStyle w:val="Hyperlink"/>
                <w:b/>
                <w:noProof/>
              </w:rPr>
              <w:t>Schedule of payments for beneficiaries</w:t>
            </w:r>
            <w:r>
              <w:rPr>
                <w:noProof/>
                <w:webHidden/>
              </w:rPr>
              <w:tab/>
            </w:r>
            <w:r>
              <w:rPr>
                <w:noProof/>
                <w:webHidden/>
              </w:rPr>
              <w:fldChar w:fldCharType="begin"/>
            </w:r>
            <w:r>
              <w:rPr>
                <w:noProof/>
                <w:webHidden/>
              </w:rPr>
              <w:instrText xml:space="preserve"> PAGEREF _Toc536627617 \h </w:instrText>
            </w:r>
            <w:r>
              <w:rPr>
                <w:noProof/>
                <w:webHidden/>
              </w:rPr>
            </w:r>
            <w:r>
              <w:rPr>
                <w:noProof/>
                <w:webHidden/>
              </w:rPr>
              <w:fldChar w:fldCharType="separate"/>
            </w:r>
            <w:r>
              <w:rPr>
                <w:noProof/>
                <w:webHidden/>
              </w:rPr>
              <w:t>14</w:t>
            </w:r>
            <w:r>
              <w:rPr>
                <w:noProof/>
                <w:webHidden/>
              </w:rPr>
              <w:fldChar w:fldCharType="end"/>
            </w:r>
          </w:hyperlink>
        </w:p>
        <w:p w:rsidR="00356985" w:rsidRDefault="00356985">
          <w:pPr>
            <w:pStyle w:val="TOC2"/>
            <w:tabs>
              <w:tab w:val="left" w:pos="880"/>
              <w:tab w:val="right" w:leader="dot" w:pos="9350"/>
            </w:tabs>
            <w:rPr>
              <w:rFonts w:eastAsiaTheme="minorEastAsia"/>
              <w:noProof/>
            </w:rPr>
          </w:pPr>
          <w:hyperlink w:anchor="_Toc536627618" w:history="1">
            <w:r w:rsidRPr="00740515">
              <w:rPr>
                <w:rStyle w:val="Hyperlink"/>
                <w:b/>
                <w:noProof/>
              </w:rPr>
              <w:t>5.5</w:t>
            </w:r>
            <w:r>
              <w:rPr>
                <w:rFonts w:eastAsiaTheme="minorEastAsia"/>
                <w:noProof/>
              </w:rPr>
              <w:tab/>
            </w:r>
            <w:r w:rsidRPr="00740515">
              <w:rPr>
                <w:rStyle w:val="Hyperlink"/>
                <w:b/>
                <w:noProof/>
              </w:rPr>
              <w:t>Impact assessment</w:t>
            </w:r>
            <w:r>
              <w:rPr>
                <w:noProof/>
                <w:webHidden/>
              </w:rPr>
              <w:tab/>
            </w:r>
            <w:r>
              <w:rPr>
                <w:noProof/>
                <w:webHidden/>
              </w:rPr>
              <w:fldChar w:fldCharType="begin"/>
            </w:r>
            <w:r>
              <w:rPr>
                <w:noProof/>
                <w:webHidden/>
              </w:rPr>
              <w:instrText xml:space="preserve"> PAGEREF _Toc536627618 \h </w:instrText>
            </w:r>
            <w:r>
              <w:rPr>
                <w:noProof/>
                <w:webHidden/>
              </w:rPr>
            </w:r>
            <w:r>
              <w:rPr>
                <w:noProof/>
                <w:webHidden/>
              </w:rPr>
              <w:fldChar w:fldCharType="separate"/>
            </w:r>
            <w:r>
              <w:rPr>
                <w:noProof/>
                <w:webHidden/>
              </w:rPr>
              <w:t>15</w:t>
            </w:r>
            <w:r>
              <w:rPr>
                <w:noProof/>
                <w:webHidden/>
              </w:rPr>
              <w:fldChar w:fldCharType="end"/>
            </w:r>
          </w:hyperlink>
        </w:p>
        <w:p w:rsidR="00356985" w:rsidRDefault="00356985">
          <w:pPr>
            <w:pStyle w:val="TOC1"/>
            <w:tabs>
              <w:tab w:val="right" w:leader="dot" w:pos="9350"/>
            </w:tabs>
            <w:rPr>
              <w:rFonts w:eastAsiaTheme="minorEastAsia"/>
              <w:noProof/>
            </w:rPr>
          </w:pPr>
          <w:hyperlink w:anchor="_Toc536627619" w:history="1">
            <w:r w:rsidRPr="00740515">
              <w:rPr>
                <w:rStyle w:val="Hyperlink"/>
                <w:b/>
                <w:noProof/>
              </w:rPr>
              <w:t>ANNEX A: CONCEPT NOTE TEMPLATE – For download as separate document in the webpage</w:t>
            </w:r>
            <w:r>
              <w:rPr>
                <w:noProof/>
                <w:webHidden/>
              </w:rPr>
              <w:tab/>
            </w:r>
            <w:r>
              <w:rPr>
                <w:noProof/>
                <w:webHidden/>
              </w:rPr>
              <w:fldChar w:fldCharType="begin"/>
            </w:r>
            <w:r>
              <w:rPr>
                <w:noProof/>
                <w:webHidden/>
              </w:rPr>
              <w:instrText xml:space="preserve"> PAGEREF _Toc536627619 \h </w:instrText>
            </w:r>
            <w:r>
              <w:rPr>
                <w:noProof/>
                <w:webHidden/>
              </w:rPr>
            </w:r>
            <w:r>
              <w:rPr>
                <w:noProof/>
                <w:webHidden/>
              </w:rPr>
              <w:fldChar w:fldCharType="separate"/>
            </w:r>
            <w:r>
              <w:rPr>
                <w:noProof/>
                <w:webHidden/>
              </w:rPr>
              <w:t>16</w:t>
            </w:r>
            <w:r>
              <w:rPr>
                <w:noProof/>
                <w:webHidden/>
              </w:rPr>
              <w:fldChar w:fldCharType="end"/>
            </w:r>
          </w:hyperlink>
        </w:p>
        <w:p w:rsidR="00356985" w:rsidRDefault="00356985">
          <w:pPr>
            <w:pStyle w:val="TOC1"/>
            <w:tabs>
              <w:tab w:val="right" w:leader="dot" w:pos="9350"/>
            </w:tabs>
            <w:rPr>
              <w:rFonts w:eastAsiaTheme="minorEastAsia"/>
              <w:noProof/>
            </w:rPr>
          </w:pPr>
          <w:hyperlink w:anchor="_Toc536627620" w:history="1">
            <w:r w:rsidRPr="00740515">
              <w:rPr>
                <w:rStyle w:val="Hyperlink"/>
                <w:b/>
                <w:noProof/>
              </w:rPr>
              <w:t>ANNEX B: EVALUATION CRITERIA FOR CONCEPT NOTES (Available as a separate document in the webpage)</w:t>
            </w:r>
            <w:r>
              <w:rPr>
                <w:noProof/>
                <w:webHidden/>
              </w:rPr>
              <w:tab/>
            </w:r>
            <w:r>
              <w:rPr>
                <w:noProof/>
                <w:webHidden/>
              </w:rPr>
              <w:fldChar w:fldCharType="begin"/>
            </w:r>
            <w:r>
              <w:rPr>
                <w:noProof/>
                <w:webHidden/>
              </w:rPr>
              <w:instrText xml:space="preserve"> PAGEREF _Toc536627620 \h </w:instrText>
            </w:r>
            <w:r>
              <w:rPr>
                <w:noProof/>
                <w:webHidden/>
              </w:rPr>
            </w:r>
            <w:r>
              <w:rPr>
                <w:noProof/>
                <w:webHidden/>
              </w:rPr>
              <w:fldChar w:fldCharType="separate"/>
            </w:r>
            <w:r>
              <w:rPr>
                <w:noProof/>
                <w:webHidden/>
              </w:rPr>
              <w:t>17</w:t>
            </w:r>
            <w:r>
              <w:rPr>
                <w:noProof/>
                <w:webHidden/>
              </w:rPr>
              <w:fldChar w:fldCharType="end"/>
            </w:r>
          </w:hyperlink>
        </w:p>
        <w:p w:rsidR="00356985" w:rsidRDefault="00356985">
          <w:pPr>
            <w:pStyle w:val="TOC1"/>
            <w:tabs>
              <w:tab w:val="right" w:leader="dot" w:pos="9350"/>
            </w:tabs>
            <w:rPr>
              <w:rFonts w:eastAsiaTheme="minorEastAsia"/>
              <w:noProof/>
            </w:rPr>
          </w:pPr>
          <w:hyperlink w:anchor="_Toc536627621" w:history="1">
            <w:r w:rsidRPr="00740515">
              <w:rPr>
                <w:rStyle w:val="Hyperlink"/>
                <w:rFonts w:cstheme="minorHAnsi"/>
                <w:b/>
                <w:noProof/>
              </w:rPr>
              <w:t>ANNEX D: FULL APPLICATION TEMPLATE (Available as a separate document in the webpage)</w:t>
            </w:r>
            <w:r>
              <w:rPr>
                <w:noProof/>
                <w:webHidden/>
              </w:rPr>
              <w:tab/>
            </w:r>
            <w:r>
              <w:rPr>
                <w:noProof/>
                <w:webHidden/>
              </w:rPr>
              <w:fldChar w:fldCharType="begin"/>
            </w:r>
            <w:r>
              <w:rPr>
                <w:noProof/>
                <w:webHidden/>
              </w:rPr>
              <w:instrText xml:space="preserve"> PAGEREF _Toc536627621 \h </w:instrText>
            </w:r>
            <w:r>
              <w:rPr>
                <w:noProof/>
                <w:webHidden/>
              </w:rPr>
            </w:r>
            <w:r>
              <w:rPr>
                <w:noProof/>
                <w:webHidden/>
              </w:rPr>
              <w:fldChar w:fldCharType="separate"/>
            </w:r>
            <w:r>
              <w:rPr>
                <w:noProof/>
                <w:webHidden/>
              </w:rPr>
              <w:t>19</w:t>
            </w:r>
            <w:r>
              <w:rPr>
                <w:noProof/>
                <w:webHidden/>
              </w:rPr>
              <w:fldChar w:fldCharType="end"/>
            </w:r>
          </w:hyperlink>
        </w:p>
        <w:p w:rsidR="00356985" w:rsidRDefault="00356985">
          <w:pPr>
            <w:pStyle w:val="TOC1"/>
            <w:tabs>
              <w:tab w:val="right" w:leader="dot" w:pos="9350"/>
            </w:tabs>
            <w:rPr>
              <w:rFonts w:eastAsiaTheme="minorEastAsia"/>
              <w:noProof/>
            </w:rPr>
          </w:pPr>
          <w:hyperlink w:anchor="_Toc536627622" w:history="1">
            <w:r w:rsidRPr="00740515">
              <w:rPr>
                <w:rStyle w:val="Hyperlink"/>
                <w:b/>
                <w:noProof/>
              </w:rPr>
              <w:t>ANNEX F: EVALUATION CRITERIA FOR FULL APPLICATIONS</w:t>
            </w:r>
            <w:r>
              <w:rPr>
                <w:noProof/>
                <w:webHidden/>
              </w:rPr>
              <w:tab/>
            </w:r>
            <w:r>
              <w:rPr>
                <w:noProof/>
                <w:webHidden/>
              </w:rPr>
              <w:fldChar w:fldCharType="begin"/>
            </w:r>
            <w:r>
              <w:rPr>
                <w:noProof/>
                <w:webHidden/>
              </w:rPr>
              <w:instrText xml:space="preserve"> PAGEREF _Toc536627622 \h </w:instrText>
            </w:r>
            <w:r>
              <w:rPr>
                <w:noProof/>
                <w:webHidden/>
              </w:rPr>
            </w:r>
            <w:r>
              <w:rPr>
                <w:noProof/>
                <w:webHidden/>
              </w:rPr>
              <w:fldChar w:fldCharType="separate"/>
            </w:r>
            <w:r>
              <w:rPr>
                <w:noProof/>
                <w:webHidden/>
              </w:rPr>
              <w:t>20</w:t>
            </w:r>
            <w:r>
              <w:rPr>
                <w:noProof/>
                <w:webHidden/>
              </w:rPr>
              <w:fldChar w:fldCharType="end"/>
            </w:r>
          </w:hyperlink>
        </w:p>
        <w:p w:rsidR="00E03501" w:rsidRPr="00DC13AE" w:rsidRDefault="002806A8" w:rsidP="006C1AE3">
          <w:pPr>
            <w:jc w:val="both"/>
          </w:pPr>
          <w:r>
            <w:rPr>
              <w:b/>
              <w:bCs/>
              <w:noProof/>
            </w:rPr>
            <w:fldChar w:fldCharType="end"/>
          </w:r>
        </w:p>
      </w:sdtContent>
    </w:sdt>
    <w:p w:rsidR="000B44AA" w:rsidRDefault="000B44AA" w:rsidP="006C1AE3">
      <w:pPr>
        <w:jc w:val="both"/>
        <w:rPr>
          <w:rFonts w:eastAsia="Times New Roman" w:cstheme="minorHAnsi"/>
          <w:sz w:val="28"/>
          <w:szCs w:val="28"/>
        </w:rPr>
      </w:pPr>
      <w:r>
        <w:rPr>
          <w:rFonts w:eastAsia="Times New Roman" w:cstheme="minorHAnsi"/>
          <w:sz w:val="28"/>
          <w:szCs w:val="28"/>
        </w:rPr>
        <w:br w:type="page"/>
      </w:r>
    </w:p>
    <w:p w:rsidR="006442E0" w:rsidRPr="00FC4BB6" w:rsidRDefault="00015F7A" w:rsidP="006C1AE3">
      <w:pPr>
        <w:pStyle w:val="Heading1"/>
        <w:spacing w:before="0"/>
        <w:jc w:val="both"/>
        <w:rPr>
          <w:rFonts w:asciiTheme="minorHAnsi" w:eastAsia="Times New Roman" w:hAnsiTheme="minorHAnsi"/>
          <w:b/>
          <w:color w:val="auto"/>
          <w:sz w:val="22"/>
          <w:szCs w:val="22"/>
        </w:rPr>
      </w:pPr>
      <w:bookmarkStart w:id="0" w:name="_Toc536627581"/>
      <w:r w:rsidRPr="00015F7A">
        <w:rPr>
          <w:rFonts w:asciiTheme="minorHAnsi" w:eastAsia="Times New Roman" w:hAnsiTheme="minorHAnsi"/>
          <w:b/>
          <w:color w:val="auto"/>
          <w:sz w:val="22"/>
          <w:szCs w:val="22"/>
        </w:rPr>
        <w:lastRenderedPageBreak/>
        <w:t>ABBREVIATIONS</w:t>
      </w:r>
      <w:bookmarkEnd w:id="0"/>
    </w:p>
    <w:p w:rsidR="00015F7A" w:rsidRPr="00015F7A" w:rsidRDefault="00015F7A" w:rsidP="006C1AE3">
      <w:pPr>
        <w:spacing w:before="240"/>
        <w:jc w:val="both"/>
        <w:rPr>
          <w:rFonts w:eastAsia="Times New Roman" w:cstheme="minorHAnsi"/>
        </w:rPr>
      </w:pPr>
      <w:r w:rsidRPr="00015F7A">
        <w:rPr>
          <w:rFonts w:eastAsia="Times New Roman" w:cstheme="minorHAnsi"/>
        </w:rPr>
        <w:t>CBM</w:t>
      </w:r>
      <w:r w:rsidRPr="00015F7A">
        <w:rPr>
          <w:rFonts w:eastAsia="Times New Roman" w:cstheme="minorHAnsi"/>
        </w:rPr>
        <w:tab/>
      </w:r>
      <w:r w:rsidRPr="00015F7A">
        <w:rPr>
          <w:rFonts w:eastAsia="Times New Roman" w:cstheme="minorHAnsi"/>
        </w:rPr>
        <w:tab/>
        <w:t>Community Building Mitrovica</w:t>
      </w:r>
    </w:p>
    <w:p w:rsidR="00D862DC" w:rsidRDefault="00126AAE" w:rsidP="006C1AE3">
      <w:pPr>
        <w:jc w:val="both"/>
        <w:rPr>
          <w:rFonts w:eastAsia="Times New Roman" w:cstheme="minorHAnsi"/>
        </w:rPr>
      </w:pPr>
      <w:r>
        <w:rPr>
          <w:rFonts w:eastAsia="Times New Roman" w:cstheme="minorHAnsi"/>
        </w:rPr>
        <w:t>CfP</w:t>
      </w:r>
      <w:r>
        <w:rPr>
          <w:rFonts w:eastAsia="Times New Roman" w:cstheme="minorHAnsi"/>
        </w:rPr>
        <w:tab/>
      </w:r>
      <w:r>
        <w:rPr>
          <w:rFonts w:eastAsia="Times New Roman" w:cstheme="minorHAnsi"/>
        </w:rPr>
        <w:tab/>
        <w:t>Call for Proposals</w:t>
      </w:r>
    </w:p>
    <w:p w:rsidR="00015F7A" w:rsidRDefault="00015F7A" w:rsidP="006C1AE3">
      <w:pPr>
        <w:jc w:val="both"/>
        <w:rPr>
          <w:rFonts w:eastAsia="Times New Roman" w:cstheme="minorHAnsi"/>
        </w:rPr>
      </w:pPr>
      <w:r>
        <w:rPr>
          <w:rFonts w:eastAsia="Times New Roman" w:cstheme="minorHAnsi"/>
        </w:rPr>
        <w:t>CSCF</w:t>
      </w:r>
      <w:r>
        <w:rPr>
          <w:rFonts w:eastAsia="Times New Roman" w:cstheme="minorHAnsi"/>
        </w:rPr>
        <w:tab/>
      </w:r>
      <w:r>
        <w:rPr>
          <w:rFonts w:eastAsia="Times New Roman" w:cstheme="minorHAnsi"/>
        </w:rPr>
        <w:tab/>
        <w:t>Civil Society Catalytic Fund</w:t>
      </w:r>
    </w:p>
    <w:p w:rsidR="00241C55" w:rsidRDefault="00241C55" w:rsidP="006C1AE3">
      <w:pPr>
        <w:jc w:val="both"/>
        <w:rPr>
          <w:rFonts w:eastAsia="Times New Roman" w:cstheme="minorHAnsi"/>
        </w:rPr>
      </w:pPr>
      <w:r>
        <w:rPr>
          <w:rFonts w:eastAsia="Times New Roman" w:cstheme="minorHAnsi"/>
        </w:rPr>
        <w:t>M&amp;E</w:t>
      </w:r>
      <w:r>
        <w:rPr>
          <w:rFonts w:eastAsia="Times New Roman" w:cstheme="minorHAnsi"/>
        </w:rPr>
        <w:tab/>
      </w:r>
      <w:r>
        <w:rPr>
          <w:rFonts w:eastAsia="Times New Roman" w:cstheme="minorHAnsi"/>
        </w:rPr>
        <w:tab/>
        <w:t>Monitoring and evaluation</w:t>
      </w:r>
    </w:p>
    <w:p w:rsidR="00FC4BB6" w:rsidRDefault="00FC4BB6" w:rsidP="006C1AE3">
      <w:pPr>
        <w:jc w:val="both"/>
        <w:rPr>
          <w:rFonts w:eastAsia="Times New Roman" w:cstheme="minorHAnsi"/>
        </w:rPr>
      </w:pPr>
      <w:r>
        <w:rPr>
          <w:rFonts w:eastAsia="Times New Roman" w:cstheme="minorHAnsi"/>
        </w:rPr>
        <w:t>MESP</w:t>
      </w:r>
      <w:r>
        <w:rPr>
          <w:rFonts w:eastAsia="Times New Roman" w:cstheme="minorHAnsi"/>
        </w:rPr>
        <w:tab/>
      </w:r>
      <w:r>
        <w:rPr>
          <w:rFonts w:eastAsia="Times New Roman" w:cstheme="minorHAnsi"/>
        </w:rPr>
        <w:tab/>
        <w:t>Ministry of Environment and Spatial Planning</w:t>
      </w:r>
    </w:p>
    <w:p w:rsidR="00FC4BB6" w:rsidRDefault="00FC4BB6" w:rsidP="006C1AE3">
      <w:pPr>
        <w:jc w:val="both"/>
        <w:rPr>
          <w:rFonts w:eastAsia="Times New Roman" w:cstheme="minorHAnsi"/>
        </w:rPr>
      </w:pPr>
      <w:r>
        <w:rPr>
          <w:rFonts w:eastAsia="Times New Roman" w:cstheme="minorHAnsi"/>
        </w:rPr>
        <w:t>MLGA</w:t>
      </w:r>
      <w:r>
        <w:rPr>
          <w:rFonts w:eastAsia="Times New Roman" w:cstheme="minorHAnsi"/>
        </w:rPr>
        <w:tab/>
      </w:r>
      <w:r>
        <w:rPr>
          <w:rFonts w:eastAsia="Times New Roman" w:cstheme="minorHAnsi"/>
        </w:rPr>
        <w:tab/>
        <w:t>Ministry of Local Government Administration</w:t>
      </w:r>
    </w:p>
    <w:p w:rsidR="00015F7A" w:rsidRDefault="00015F7A" w:rsidP="006C1AE3">
      <w:pPr>
        <w:jc w:val="both"/>
        <w:rPr>
          <w:rFonts w:eastAsia="Times New Roman" w:cstheme="minorHAnsi"/>
        </w:rPr>
      </w:pPr>
      <w:r w:rsidRPr="00015F7A">
        <w:rPr>
          <w:rFonts w:eastAsia="Times New Roman" w:cstheme="minorHAnsi"/>
        </w:rPr>
        <w:t>MRMT</w:t>
      </w:r>
      <w:r w:rsidRPr="00015F7A">
        <w:rPr>
          <w:rFonts w:eastAsia="Times New Roman" w:cstheme="minorHAnsi"/>
        </w:rPr>
        <w:tab/>
      </w:r>
      <w:r>
        <w:rPr>
          <w:rFonts w:eastAsia="Times New Roman" w:cstheme="minorHAnsi"/>
        </w:rPr>
        <w:tab/>
      </w:r>
      <w:r w:rsidRPr="00015F7A">
        <w:rPr>
          <w:rFonts w:eastAsia="Times New Roman" w:cstheme="minorHAnsi"/>
        </w:rPr>
        <w:t>Mitrovica Region Monitoring Team</w:t>
      </w:r>
    </w:p>
    <w:p w:rsidR="00A62681" w:rsidRDefault="00A62681" w:rsidP="006C1AE3">
      <w:pPr>
        <w:jc w:val="both"/>
        <w:rPr>
          <w:rFonts w:eastAsia="Times New Roman" w:cstheme="minorHAnsi"/>
        </w:rPr>
      </w:pPr>
      <w:r>
        <w:rPr>
          <w:rFonts w:eastAsia="Times New Roman" w:cstheme="minorHAnsi"/>
        </w:rPr>
        <w:t>PMU</w:t>
      </w:r>
      <w:r>
        <w:rPr>
          <w:rFonts w:eastAsia="Times New Roman" w:cstheme="minorHAnsi"/>
        </w:rPr>
        <w:tab/>
      </w:r>
      <w:r>
        <w:rPr>
          <w:rFonts w:eastAsia="Times New Roman" w:cstheme="minorHAnsi"/>
        </w:rPr>
        <w:tab/>
        <w:t>Programme Management Unit</w:t>
      </w:r>
    </w:p>
    <w:p w:rsidR="00015F7A" w:rsidRPr="00015F7A" w:rsidRDefault="00015F7A" w:rsidP="006C1AE3">
      <w:pPr>
        <w:jc w:val="both"/>
        <w:rPr>
          <w:rFonts w:eastAsia="Times New Roman" w:cstheme="minorHAnsi"/>
        </w:rPr>
      </w:pPr>
    </w:p>
    <w:p w:rsidR="00015F7A" w:rsidRPr="00015F7A" w:rsidRDefault="00015F7A" w:rsidP="006C1AE3">
      <w:pPr>
        <w:jc w:val="both"/>
        <w:rPr>
          <w:rFonts w:eastAsia="Times New Roman" w:cstheme="minorHAnsi"/>
        </w:rPr>
      </w:pPr>
    </w:p>
    <w:p w:rsidR="00015F7A" w:rsidRDefault="00015F7A" w:rsidP="006C1AE3">
      <w:pPr>
        <w:jc w:val="both"/>
        <w:rPr>
          <w:rFonts w:eastAsia="Times New Roman" w:cstheme="majorBidi"/>
          <w:b/>
        </w:rPr>
      </w:pPr>
      <w:r>
        <w:rPr>
          <w:rFonts w:eastAsia="Times New Roman"/>
          <w:b/>
        </w:rPr>
        <w:br w:type="page"/>
      </w:r>
    </w:p>
    <w:p w:rsidR="006540BE" w:rsidRPr="000B44AA" w:rsidRDefault="00C404B7" w:rsidP="006C1AE3">
      <w:pPr>
        <w:pStyle w:val="Heading1"/>
        <w:spacing w:before="0" w:line="240" w:lineRule="auto"/>
        <w:jc w:val="both"/>
        <w:rPr>
          <w:rFonts w:asciiTheme="minorHAnsi" w:hAnsiTheme="minorHAnsi"/>
          <w:b/>
          <w:color w:val="auto"/>
          <w:sz w:val="22"/>
          <w:szCs w:val="22"/>
        </w:rPr>
      </w:pPr>
      <w:bookmarkStart w:id="1" w:name="_Toc536627582"/>
      <w:r w:rsidRPr="000B44AA">
        <w:rPr>
          <w:rFonts w:asciiTheme="minorHAnsi" w:eastAsia="Times New Roman" w:hAnsiTheme="minorHAnsi"/>
          <w:b/>
          <w:color w:val="auto"/>
          <w:sz w:val="22"/>
          <w:szCs w:val="22"/>
        </w:rPr>
        <w:lastRenderedPageBreak/>
        <w:t>1.</w:t>
      </w:r>
      <w:r w:rsidRPr="000B44AA">
        <w:rPr>
          <w:rFonts w:asciiTheme="minorHAnsi" w:hAnsiTheme="minorHAnsi"/>
          <w:b/>
          <w:color w:val="auto"/>
          <w:sz w:val="22"/>
          <w:szCs w:val="22"/>
        </w:rPr>
        <w:tab/>
        <w:t xml:space="preserve"> BACKGROUND</w:t>
      </w:r>
      <w:bookmarkEnd w:id="1"/>
    </w:p>
    <w:p w:rsidR="006540BE" w:rsidRPr="000B44AA" w:rsidRDefault="006540BE" w:rsidP="006C1AE3">
      <w:pPr>
        <w:shd w:val="clear" w:color="auto" w:fill="FFFFFF"/>
        <w:spacing w:after="0" w:line="240" w:lineRule="auto"/>
        <w:jc w:val="both"/>
        <w:rPr>
          <w:rFonts w:eastAsia="Times New Roman" w:cstheme="minorHAnsi"/>
          <w:b/>
        </w:rPr>
      </w:pPr>
    </w:p>
    <w:p w:rsidR="006540BE" w:rsidRPr="000B44AA" w:rsidRDefault="006540BE" w:rsidP="006C1AE3">
      <w:pPr>
        <w:autoSpaceDE w:val="0"/>
        <w:spacing w:after="0" w:line="240" w:lineRule="auto"/>
        <w:jc w:val="both"/>
        <w:rPr>
          <w:rFonts w:cstheme="minorHAnsi"/>
          <w:bCs/>
        </w:rPr>
      </w:pPr>
      <w:r w:rsidRPr="000B44AA">
        <w:rPr>
          <w:rFonts w:cstheme="minorHAnsi"/>
        </w:rPr>
        <w:t>While Kosovo has made important progress toward democratic governance, a market economy, and European integration, the country faces enduring challenges on its path to stability and inclusive development. These challenges are especially acute in</w:t>
      </w:r>
      <w:r w:rsidR="004F26D0">
        <w:rPr>
          <w:rFonts w:cstheme="minorHAnsi"/>
        </w:rPr>
        <w:t xml:space="preserve"> </w:t>
      </w:r>
      <w:r w:rsidRPr="000B44AA">
        <w:rPr>
          <w:rFonts w:cstheme="minorHAnsi"/>
        </w:rPr>
        <w:t xml:space="preserve">Mitrovica Region. </w:t>
      </w:r>
      <w:r w:rsidRPr="000B44AA">
        <w:rPr>
          <w:rFonts w:cstheme="minorHAnsi"/>
          <w:bCs/>
        </w:rPr>
        <w:t>Following the 1998-99 conflict, Serbs in the four northernmost municipalities uniformly rejected the authority of Kosovo institutions based in Pristina, and the institutions of Serbia and Kosovo intersected and overlapped there without</w:t>
      </w:r>
      <w:r w:rsidRPr="000B44AA">
        <w:rPr>
          <w:rFonts w:cstheme="minorHAnsi"/>
        </w:rPr>
        <w:t xml:space="preserve"> formal boundaries or rules.</w:t>
      </w:r>
      <w:r w:rsidRPr="000B44AA">
        <w:rPr>
          <w:rFonts w:cstheme="minorHAnsi"/>
          <w:bCs/>
        </w:rPr>
        <w:t xml:space="preserve"> This division of Mitrovica Region resulted in Albanian and Serb communities living within separate social, political and security structures in close proximity, contributing to a general sense of disorder and insecurity. Northern Kosovo became a flashpoint, its future status a contentious issue for Kosovo, Serbia, and their respective citizens.</w:t>
      </w:r>
    </w:p>
    <w:p w:rsidR="006540BE" w:rsidRPr="000B44AA" w:rsidRDefault="006540BE" w:rsidP="006C1AE3">
      <w:pPr>
        <w:autoSpaceDE w:val="0"/>
        <w:spacing w:after="0" w:line="240" w:lineRule="auto"/>
        <w:jc w:val="both"/>
        <w:rPr>
          <w:rFonts w:cstheme="minorHAnsi"/>
          <w:bCs/>
        </w:rPr>
      </w:pPr>
    </w:p>
    <w:p w:rsidR="006540BE" w:rsidRPr="000B44AA" w:rsidRDefault="006540BE" w:rsidP="006C1AE3">
      <w:pPr>
        <w:autoSpaceDE w:val="0"/>
        <w:spacing w:after="0" w:line="240" w:lineRule="auto"/>
        <w:jc w:val="both"/>
        <w:rPr>
          <w:rFonts w:cstheme="minorHAnsi"/>
        </w:rPr>
      </w:pPr>
      <w:r w:rsidRPr="000B44AA">
        <w:rPr>
          <w:rFonts w:cstheme="minorHAnsi"/>
          <w:bCs/>
        </w:rPr>
        <w:t xml:space="preserve">Since 2011, a Kosovo-Serbia dialogue process facilitated by the EU has resulted in tentative steps toward integration of the four northernmost municipalities within the Kosovo-wide governance system. Local elections in 2013 established four municipalities in the Serb-majority north within Kosovo’s governance framework. </w:t>
      </w:r>
      <w:r w:rsidRPr="000B44AA">
        <w:rPr>
          <w:rFonts w:cstheme="minorHAnsi"/>
        </w:rPr>
        <w:t>Yet widespread corruption, ambiguity regarding the functions of municipalities operating within the Kosovo governance system and residual (“parallel”) municipalities operating within the Serbian system, and the orientation of elected officials toward Belgrade has aggravated public dissatisfaction and instability, and threatens to derail integration. Regionally, the status quo remains one of limited contact and cooperation between communities in the Serb-majority north and Albanian-majority municipalities to their south.</w:t>
      </w:r>
    </w:p>
    <w:p w:rsidR="006540BE" w:rsidRPr="000B44AA" w:rsidRDefault="006540BE" w:rsidP="006C1AE3">
      <w:pPr>
        <w:autoSpaceDE w:val="0"/>
        <w:spacing w:after="0" w:line="240" w:lineRule="auto"/>
        <w:jc w:val="both"/>
        <w:rPr>
          <w:rFonts w:cstheme="minorHAnsi"/>
        </w:rPr>
      </w:pPr>
    </w:p>
    <w:p w:rsidR="006540BE" w:rsidRPr="000B44AA" w:rsidRDefault="0079164B" w:rsidP="006C1AE3">
      <w:pPr>
        <w:spacing w:after="0" w:line="240" w:lineRule="auto"/>
        <w:jc w:val="both"/>
        <w:rPr>
          <w:rFonts w:cstheme="minorHAnsi"/>
        </w:rPr>
      </w:pPr>
      <w:r>
        <w:rPr>
          <w:rFonts w:eastAsia="Times New Roman" w:cstheme="minorHAnsi"/>
        </w:rPr>
        <w:t xml:space="preserve">In response to these challenges, </w:t>
      </w:r>
      <w:r w:rsidR="006540BE" w:rsidRPr="000B44AA">
        <w:rPr>
          <w:rFonts w:eastAsia="Times New Roman" w:cstheme="minorHAnsi"/>
        </w:rPr>
        <w:t xml:space="preserve">UN-Habitat, PAX and Community Building Mitrovica (CBM) </w:t>
      </w:r>
      <w:r>
        <w:rPr>
          <w:rFonts w:eastAsia="Times New Roman" w:cstheme="minorHAnsi"/>
        </w:rPr>
        <w:t>developed the Inclusive Development Programme</w:t>
      </w:r>
      <w:r w:rsidR="006540BE" w:rsidRPr="000B44AA">
        <w:rPr>
          <w:rFonts w:eastAsia="Times New Roman" w:cstheme="minorHAnsi"/>
          <w:i/>
        </w:rPr>
        <w:t xml:space="preserve">, </w:t>
      </w:r>
      <w:r w:rsidR="006540BE" w:rsidRPr="000B44AA">
        <w:rPr>
          <w:rFonts w:eastAsia="Times New Roman" w:cstheme="minorHAnsi"/>
        </w:rPr>
        <w:t>which supports the integration of northern municipalities with strong local democratic oversight and consistent with eff</w:t>
      </w:r>
      <w:r w:rsidR="00241C55">
        <w:rPr>
          <w:rFonts w:eastAsia="Times New Roman" w:cstheme="minorHAnsi"/>
        </w:rPr>
        <w:t>ective multi-level governance. Developed in conjunction with the Ministry of Environment and Spatial Planning (MESP) and the Ministry of Local Government Administration (MLGA), t</w:t>
      </w:r>
      <w:r w:rsidR="006540BE" w:rsidRPr="000B44AA">
        <w:rPr>
          <w:rFonts w:eastAsia="Times New Roman" w:cstheme="minorHAnsi"/>
        </w:rPr>
        <w:t xml:space="preserve">his </w:t>
      </w:r>
      <w:r w:rsidR="006C1AE3">
        <w:rPr>
          <w:rFonts w:eastAsia="Times New Roman" w:cstheme="minorHAnsi"/>
        </w:rPr>
        <w:t>Programme</w:t>
      </w:r>
      <w:r w:rsidR="006C1AE3" w:rsidRPr="000B44AA">
        <w:rPr>
          <w:rFonts w:eastAsia="Times New Roman" w:cstheme="minorHAnsi"/>
        </w:rPr>
        <w:t xml:space="preserve"> </w:t>
      </w:r>
      <w:r w:rsidR="006540BE" w:rsidRPr="000B44AA">
        <w:rPr>
          <w:rFonts w:eastAsia="Times New Roman" w:cstheme="minorHAnsi"/>
        </w:rPr>
        <w:t xml:space="preserve">provides technical assistance on municipal planning and management, in line with Kosovo’s legal and regulatory framework and principles of sound administration. </w:t>
      </w:r>
      <w:r w:rsidR="006540BE" w:rsidRPr="000B44AA">
        <w:rPr>
          <w:rFonts w:cstheme="minorHAnsi"/>
        </w:rPr>
        <w:t xml:space="preserve">But since an adequate strategic planning framework is not sufficient to ensure effective allocation of resources aligned with public demand, the </w:t>
      </w:r>
      <w:r w:rsidR="006C1AE3">
        <w:rPr>
          <w:rFonts w:eastAsia="Times New Roman" w:cstheme="minorHAnsi"/>
        </w:rPr>
        <w:t>Programme</w:t>
      </w:r>
      <w:r w:rsidR="006C1AE3" w:rsidRPr="000B44AA">
        <w:rPr>
          <w:rFonts w:cstheme="minorHAnsi"/>
        </w:rPr>
        <w:t xml:space="preserve"> </w:t>
      </w:r>
      <w:r w:rsidR="006540BE" w:rsidRPr="000B44AA">
        <w:rPr>
          <w:rFonts w:cstheme="minorHAnsi"/>
        </w:rPr>
        <w:t>also seeks to strengthen the social contract by increasing local government responsiveness through civil society mobilization and public dialogue</w:t>
      </w:r>
      <w:r w:rsidR="006540BE" w:rsidRPr="000B44AA">
        <w:rPr>
          <w:rFonts w:eastAsia="Times New Roman" w:cstheme="minorHAnsi"/>
        </w:rPr>
        <w:t>; and promotes</w:t>
      </w:r>
      <w:r w:rsidR="006540BE" w:rsidRPr="000B44AA">
        <w:rPr>
          <w:rFonts w:cstheme="minorHAnsi"/>
        </w:rPr>
        <w:t xml:space="preserve"> inter-municipal and local-central trust, dialogue, and coordination.</w:t>
      </w:r>
    </w:p>
    <w:p w:rsidR="006540BE" w:rsidRPr="000B44AA" w:rsidRDefault="006540BE" w:rsidP="006C1AE3">
      <w:pPr>
        <w:spacing w:after="0" w:line="240" w:lineRule="auto"/>
        <w:jc w:val="both"/>
        <w:rPr>
          <w:rFonts w:cstheme="minorHAnsi"/>
        </w:rPr>
      </w:pPr>
    </w:p>
    <w:p w:rsidR="00667E46" w:rsidRDefault="006540BE" w:rsidP="006C1AE3">
      <w:pPr>
        <w:shd w:val="clear" w:color="auto" w:fill="FFFFFF"/>
        <w:spacing w:after="0" w:line="240" w:lineRule="auto"/>
        <w:jc w:val="both"/>
        <w:rPr>
          <w:rFonts w:eastAsia="Times New Roman" w:cstheme="minorHAnsi"/>
        </w:rPr>
      </w:pPr>
      <w:r w:rsidRPr="000B44AA">
        <w:rPr>
          <w:rFonts w:cstheme="minorHAnsi"/>
        </w:rPr>
        <w:t xml:space="preserve">Progress toward inclusive development and integration in northern Kosovo will require a dramatic, durable </w:t>
      </w:r>
      <w:r w:rsidR="00D862DC">
        <w:rPr>
          <w:rFonts w:cstheme="minorHAnsi"/>
        </w:rPr>
        <w:t>breakthrough in</w:t>
      </w:r>
      <w:r w:rsidRPr="000B44AA">
        <w:rPr>
          <w:rFonts w:cstheme="minorHAnsi"/>
        </w:rPr>
        <w:t xml:space="preserve"> state-citizen relations, through greater citizen participation in local policymaking and greater accountability of local government to citizens. </w:t>
      </w:r>
      <w:r w:rsidR="00D862DC">
        <w:rPr>
          <w:rFonts w:eastAsia="Times New Roman" w:cstheme="minorHAnsi"/>
        </w:rPr>
        <w:t>The Civil</w:t>
      </w:r>
      <w:r w:rsidRPr="000B44AA">
        <w:rPr>
          <w:rFonts w:eastAsia="Times New Roman" w:cstheme="minorHAnsi"/>
        </w:rPr>
        <w:t xml:space="preserve"> Society Catalytic Fund (CSCF) will </w:t>
      </w:r>
      <w:r w:rsidR="00D862DC">
        <w:rPr>
          <w:rFonts w:eastAsia="Times New Roman" w:cstheme="minorHAnsi"/>
        </w:rPr>
        <w:t xml:space="preserve">issue </w:t>
      </w:r>
      <w:r w:rsidR="00A22C97">
        <w:rPr>
          <w:rFonts w:eastAsia="Times New Roman" w:cstheme="minorHAnsi"/>
        </w:rPr>
        <w:t xml:space="preserve">two rounds of </w:t>
      </w:r>
      <w:r w:rsidR="00D862DC">
        <w:rPr>
          <w:rFonts w:eastAsia="Times New Roman" w:cstheme="minorHAnsi"/>
        </w:rPr>
        <w:t xml:space="preserve">competitive </w:t>
      </w:r>
      <w:r w:rsidR="00A22C97">
        <w:rPr>
          <w:rFonts w:eastAsia="Times New Roman" w:cstheme="minorHAnsi"/>
        </w:rPr>
        <w:t xml:space="preserve">open Calls for Proposals (CfPs) for innovative projects brought forward by members of the unique multi-stakeholder Mitrovica Region Monitoring Team (MRMT). The co-financing provided by CSCF will stimulate </w:t>
      </w:r>
      <w:r w:rsidR="00667E46" w:rsidRPr="000B44AA">
        <w:rPr>
          <w:rFonts w:eastAsia="Times New Roman" w:cstheme="minorHAnsi"/>
        </w:rPr>
        <w:t xml:space="preserve">civil society action </w:t>
      </w:r>
      <w:r w:rsidR="0079164B">
        <w:rPr>
          <w:rFonts w:eastAsia="Times New Roman" w:cstheme="minorHAnsi"/>
        </w:rPr>
        <w:t>that increases</w:t>
      </w:r>
      <w:r w:rsidR="00667E46" w:rsidRPr="000B44AA">
        <w:rPr>
          <w:rFonts w:eastAsia="Times New Roman" w:cstheme="minorHAnsi"/>
        </w:rPr>
        <w:t xml:space="preserve"> local government citizen participation and accountability in northern Kosovo.</w:t>
      </w:r>
    </w:p>
    <w:p w:rsidR="006C1AE3" w:rsidRDefault="006C1AE3" w:rsidP="006C1AE3">
      <w:pPr>
        <w:shd w:val="clear" w:color="auto" w:fill="FFFFFF"/>
        <w:spacing w:after="0" w:line="240" w:lineRule="auto"/>
        <w:jc w:val="both"/>
        <w:rPr>
          <w:rFonts w:eastAsia="Times New Roman" w:cstheme="minorHAnsi"/>
        </w:rPr>
      </w:pPr>
    </w:p>
    <w:p w:rsidR="006C1AE3" w:rsidRPr="001C7F23" w:rsidRDefault="006C1AE3" w:rsidP="006C1AE3">
      <w:pPr>
        <w:spacing w:after="0"/>
        <w:jc w:val="both"/>
      </w:pPr>
      <w:r w:rsidRPr="00643D93">
        <w:rPr>
          <w:rFonts w:eastAsia="Times New Roman" w:cstheme="minorHAnsi"/>
          <w:i/>
        </w:rPr>
        <w:t>Citizen Participation Plan (CPP)</w:t>
      </w:r>
      <w:r w:rsidRPr="00643D93">
        <w:rPr>
          <w:rFonts w:eastAsia="Times New Roman" w:cstheme="minorHAnsi"/>
        </w:rPr>
        <w:t xml:space="preserve"> is one of the key outputs of the inclusive Development Programme. This document is in the development phase in each of the seven Mitrovica region municipalities</w:t>
      </w:r>
      <w:r w:rsidR="00D54F04" w:rsidRPr="00643D93">
        <w:rPr>
          <w:rFonts w:eastAsia="Times New Roman" w:cstheme="minorHAnsi"/>
        </w:rPr>
        <w:t xml:space="preserve"> and </w:t>
      </w:r>
      <w:r w:rsidRPr="00643D93">
        <w:rPr>
          <w:rFonts w:eastAsia="Times New Roman" w:cstheme="minorHAnsi"/>
        </w:rPr>
        <w:t xml:space="preserve">has the key aim of fostering </w:t>
      </w:r>
      <w:r w:rsidRPr="00643D93">
        <w:t>the process of structural inclusion of citizens in decision making</w:t>
      </w:r>
      <w:r w:rsidRPr="00643D93">
        <w:rPr>
          <w:rFonts w:eastAsia="Times New Roman" w:cstheme="minorHAnsi"/>
        </w:rPr>
        <w:t xml:space="preserve"> processes</w:t>
      </w:r>
      <w:r w:rsidR="00D54F04" w:rsidRPr="00643D93">
        <w:rPr>
          <w:rFonts w:eastAsia="Times New Roman" w:cstheme="minorHAnsi"/>
        </w:rPr>
        <w:t xml:space="preserve"> in each of the seven Mitrovica region municipalities</w:t>
      </w:r>
      <w:r w:rsidRPr="00643D93">
        <w:rPr>
          <w:rFonts w:eastAsia="Times New Roman" w:cstheme="minorHAnsi"/>
        </w:rPr>
        <w:t xml:space="preserve">. This document is the key output of Objective 2 of </w:t>
      </w:r>
      <w:r w:rsidR="00D54F04" w:rsidRPr="00643D93">
        <w:rPr>
          <w:rFonts w:eastAsia="Times New Roman" w:cstheme="minorHAnsi"/>
        </w:rPr>
        <w:t xml:space="preserve">the </w:t>
      </w:r>
      <w:r w:rsidRPr="00643D93">
        <w:rPr>
          <w:rFonts w:eastAsia="Times New Roman" w:cstheme="minorHAnsi"/>
        </w:rPr>
        <w:t>Inclusive Development Programme</w:t>
      </w:r>
      <w:r w:rsidRPr="00643D93">
        <w:rPr>
          <w:rFonts w:cs="Arial"/>
        </w:rPr>
        <w:t>(Increase local government transparency, responsiveness and accountability through civil society mobilization and citizen participation).</w:t>
      </w:r>
    </w:p>
    <w:p w:rsidR="006540BE" w:rsidRPr="000B44AA" w:rsidRDefault="00B03909" w:rsidP="006C1AE3">
      <w:pPr>
        <w:pStyle w:val="Heading1"/>
        <w:spacing w:before="0" w:line="240" w:lineRule="auto"/>
        <w:jc w:val="both"/>
        <w:rPr>
          <w:rFonts w:asciiTheme="minorHAnsi" w:eastAsia="Times New Roman" w:hAnsiTheme="minorHAnsi"/>
          <w:b/>
          <w:color w:val="auto"/>
          <w:sz w:val="22"/>
          <w:szCs w:val="22"/>
        </w:rPr>
      </w:pPr>
      <w:bookmarkStart w:id="2" w:name="_Toc536627583"/>
      <w:r w:rsidRPr="000B44AA">
        <w:rPr>
          <w:rFonts w:asciiTheme="minorHAnsi" w:eastAsia="Times New Roman" w:hAnsiTheme="minorHAnsi"/>
          <w:b/>
          <w:color w:val="auto"/>
          <w:sz w:val="22"/>
          <w:szCs w:val="22"/>
        </w:rPr>
        <w:lastRenderedPageBreak/>
        <w:t>2.</w:t>
      </w:r>
      <w:r w:rsidRPr="000B44AA">
        <w:rPr>
          <w:rFonts w:asciiTheme="minorHAnsi" w:eastAsia="Times New Roman" w:hAnsiTheme="minorHAnsi"/>
          <w:b/>
          <w:color w:val="auto"/>
          <w:sz w:val="22"/>
          <w:szCs w:val="22"/>
        </w:rPr>
        <w:tab/>
        <w:t>OBJECTIVE AND</w:t>
      </w:r>
      <w:r w:rsidR="00C404B7" w:rsidRPr="000B44AA">
        <w:rPr>
          <w:rFonts w:asciiTheme="minorHAnsi" w:eastAsia="Times New Roman" w:hAnsiTheme="minorHAnsi"/>
          <w:b/>
          <w:color w:val="auto"/>
          <w:sz w:val="22"/>
          <w:szCs w:val="22"/>
        </w:rPr>
        <w:t xml:space="preserve"> KEY TERMS</w:t>
      </w:r>
      <w:bookmarkEnd w:id="2"/>
    </w:p>
    <w:p w:rsidR="00C404B7" w:rsidRPr="000B44AA" w:rsidRDefault="00C404B7" w:rsidP="006C1AE3">
      <w:pPr>
        <w:shd w:val="clear" w:color="auto" w:fill="FFFFFF"/>
        <w:spacing w:after="0" w:line="240" w:lineRule="auto"/>
        <w:jc w:val="both"/>
        <w:rPr>
          <w:rFonts w:eastAsia="Times New Roman" w:cstheme="minorHAnsi"/>
          <w:b/>
        </w:rPr>
      </w:pPr>
    </w:p>
    <w:p w:rsidR="007728ED" w:rsidRPr="000B44AA" w:rsidRDefault="007728ED" w:rsidP="006C1AE3">
      <w:pPr>
        <w:pStyle w:val="Heading2"/>
        <w:spacing w:before="0" w:line="240" w:lineRule="auto"/>
        <w:jc w:val="both"/>
        <w:rPr>
          <w:rFonts w:asciiTheme="minorHAnsi" w:eastAsia="Times New Roman" w:hAnsiTheme="minorHAnsi"/>
          <w:b/>
          <w:color w:val="auto"/>
          <w:sz w:val="22"/>
          <w:szCs w:val="22"/>
        </w:rPr>
      </w:pPr>
      <w:bookmarkStart w:id="3" w:name="_Toc536627584"/>
      <w:r w:rsidRPr="000B44AA">
        <w:rPr>
          <w:rFonts w:asciiTheme="minorHAnsi" w:eastAsia="Times New Roman" w:hAnsiTheme="minorHAnsi"/>
          <w:b/>
          <w:color w:val="auto"/>
          <w:sz w:val="22"/>
          <w:szCs w:val="22"/>
        </w:rPr>
        <w:t>2.1</w:t>
      </w:r>
      <w:r w:rsidRPr="000B44AA">
        <w:rPr>
          <w:rFonts w:asciiTheme="minorHAnsi" w:eastAsia="Times New Roman" w:hAnsiTheme="minorHAnsi"/>
          <w:b/>
          <w:color w:val="auto"/>
          <w:sz w:val="22"/>
          <w:szCs w:val="22"/>
        </w:rPr>
        <w:tab/>
        <w:t>Global objective</w:t>
      </w:r>
      <w:bookmarkEnd w:id="3"/>
    </w:p>
    <w:p w:rsidR="007728ED" w:rsidRPr="000B44AA" w:rsidRDefault="007728ED" w:rsidP="006C1AE3">
      <w:pPr>
        <w:shd w:val="clear" w:color="auto" w:fill="FFFFFF"/>
        <w:spacing w:after="0" w:line="240" w:lineRule="auto"/>
        <w:jc w:val="both"/>
        <w:rPr>
          <w:rFonts w:eastAsia="Times New Roman" w:cstheme="minorHAnsi"/>
          <w:b/>
        </w:rPr>
      </w:pPr>
    </w:p>
    <w:p w:rsidR="006540BE" w:rsidRPr="000B44AA" w:rsidRDefault="00C404B7" w:rsidP="006C1AE3">
      <w:pPr>
        <w:shd w:val="clear" w:color="auto" w:fill="FFFFFF"/>
        <w:spacing w:after="0" w:line="240" w:lineRule="auto"/>
        <w:jc w:val="both"/>
        <w:rPr>
          <w:rFonts w:eastAsia="Times New Roman" w:cstheme="minorHAnsi"/>
          <w:i/>
        </w:rPr>
      </w:pPr>
      <w:r w:rsidRPr="000B44AA">
        <w:rPr>
          <w:rFonts w:eastAsia="Times New Roman" w:cstheme="minorHAnsi"/>
        </w:rPr>
        <w:t xml:space="preserve">The </w:t>
      </w:r>
      <w:r w:rsidRPr="000B44AA">
        <w:rPr>
          <w:rFonts w:eastAsia="Times New Roman" w:cstheme="minorHAnsi"/>
          <w:b/>
        </w:rPr>
        <w:t>global objective</w:t>
      </w:r>
      <w:r w:rsidRPr="000B44AA">
        <w:rPr>
          <w:rFonts w:eastAsia="Times New Roman" w:cstheme="minorHAnsi"/>
        </w:rPr>
        <w:t xml:space="preserve"> of the CSCF is to </w:t>
      </w:r>
      <w:r w:rsidRPr="000B44AA">
        <w:rPr>
          <w:rFonts w:eastAsia="Times New Roman" w:cstheme="minorHAnsi"/>
          <w:i/>
        </w:rPr>
        <w:t>s</w:t>
      </w:r>
      <w:r w:rsidR="006540BE" w:rsidRPr="000B44AA">
        <w:rPr>
          <w:rFonts w:eastAsia="Times New Roman" w:cstheme="minorHAnsi"/>
          <w:i/>
        </w:rPr>
        <w:t>trengthen civil society efforts to increase local government citizen participation and accountability in northern Kosovo</w:t>
      </w:r>
      <w:r w:rsidRPr="000B44AA">
        <w:rPr>
          <w:rFonts w:eastAsia="Times New Roman" w:cstheme="minorHAnsi"/>
          <w:i/>
        </w:rPr>
        <w:t>.</w:t>
      </w:r>
    </w:p>
    <w:p w:rsidR="006540BE" w:rsidRPr="000B44AA" w:rsidRDefault="006540BE" w:rsidP="006C1AE3">
      <w:pPr>
        <w:shd w:val="clear" w:color="auto" w:fill="FFFFFF"/>
        <w:spacing w:after="0" w:line="240" w:lineRule="auto"/>
        <w:jc w:val="both"/>
        <w:rPr>
          <w:rFonts w:eastAsia="Times New Roman" w:cstheme="minorHAnsi"/>
          <w:b/>
        </w:rPr>
      </w:pPr>
    </w:p>
    <w:p w:rsidR="007728ED" w:rsidRPr="000B44AA" w:rsidRDefault="007728ED" w:rsidP="006C1AE3">
      <w:pPr>
        <w:pStyle w:val="Heading2"/>
        <w:spacing w:before="0" w:line="240" w:lineRule="auto"/>
        <w:jc w:val="both"/>
        <w:rPr>
          <w:rFonts w:asciiTheme="minorHAnsi" w:eastAsia="Times New Roman" w:hAnsiTheme="minorHAnsi"/>
          <w:b/>
          <w:color w:val="auto"/>
          <w:sz w:val="22"/>
          <w:szCs w:val="22"/>
        </w:rPr>
      </w:pPr>
      <w:bookmarkStart w:id="4" w:name="_Toc536627585"/>
      <w:r w:rsidRPr="000B44AA">
        <w:rPr>
          <w:rFonts w:asciiTheme="minorHAnsi" w:eastAsia="Times New Roman" w:hAnsiTheme="minorHAnsi"/>
          <w:b/>
          <w:color w:val="auto"/>
          <w:sz w:val="22"/>
          <w:szCs w:val="22"/>
        </w:rPr>
        <w:t>2.2</w:t>
      </w:r>
      <w:r w:rsidRPr="000B44AA">
        <w:rPr>
          <w:rFonts w:asciiTheme="minorHAnsi" w:eastAsia="Times New Roman" w:hAnsiTheme="minorHAnsi"/>
          <w:b/>
          <w:color w:val="auto"/>
          <w:sz w:val="22"/>
          <w:szCs w:val="22"/>
        </w:rPr>
        <w:tab/>
        <w:t>Key terms</w:t>
      </w:r>
      <w:bookmarkEnd w:id="4"/>
    </w:p>
    <w:p w:rsidR="007728ED" w:rsidRPr="000B44AA" w:rsidRDefault="007728ED" w:rsidP="006C1AE3">
      <w:pPr>
        <w:shd w:val="clear" w:color="auto" w:fill="FFFFFF"/>
        <w:spacing w:after="0" w:line="240" w:lineRule="auto"/>
        <w:jc w:val="both"/>
        <w:rPr>
          <w:rFonts w:eastAsia="Times New Roman" w:cstheme="minorHAnsi"/>
          <w:b/>
        </w:rPr>
      </w:pPr>
    </w:p>
    <w:p w:rsidR="006540BE" w:rsidRPr="000B44AA" w:rsidRDefault="00B03909" w:rsidP="006C1AE3">
      <w:pPr>
        <w:spacing w:after="0" w:line="240" w:lineRule="auto"/>
        <w:jc w:val="both"/>
        <w:rPr>
          <w:rFonts w:cstheme="minorHAnsi"/>
        </w:rPr>
      </w:pPr>
      <w:r w:rsidRPr="000B44AA">
        <w:rPr>
          <w:rFonts w:cstheme="minorHAnsi"/>
        </w:rPr>
        <w:t xml:space="preserve">In relation to the global objective, </w:t>
      </w:r>
      <w:r w:rsidRPr="000B44AA">
        <w:rPr>
          <w:rFonts w:cstheme="minorHAnsi"/>
          <w:b/>
        </w:rPr>
        <w:t>k</w:t>
      </w:r>
      <w:r w:rsidR="006540BE" w:rsidRPr="000B44AA">
        <w:rPr>
          <w:rFonts w:cstheme="minorHAnsi"/>
          <w:b/>
        </w:rPr>
        <w:t>ey terms</w:t>
      </w:r>
      <w:r w:rsidR="006540BE" w:rsidRPr="000B44AA">
        <w:rPr>
          <w:rFonts w:cstheme="minorHAnsi"/>
        </w:rPr>
        <w:t xml:space="preserve"> are defined below:</w:t>
      </w:r>
    </w:p>
    <w:p w:rsidR="006540BE" w:rsidRPr="000B44AA" w:rsidRDefault="006540BE" w:rsidP="006C1AE3">
      <w:pPr>
        <w:pStyle w:val="ListParagraph"/>
        <w:numPr>
          <w:ilvl w:val="0"/>
          <w:numId w:val="3"/>
        </w:numPr>
        <w:jc w:val="both"/>
        <w:rPr>
          <w:rFonts w:asciiTheme="minorHAnsi" w:hAnsiTheme="minorHAnsi" w:cstheme="minorHAnsi"/>
          <w:sz w:val="22"/>
          <w:szCs w:val="22"/>
        </w:rPr>
      </w:pPr>
      <w:r w:rsidRPr="000B44AA">
        <w:rPr>
          <w:rFonts w:asciiTheme="minorHAnsi" w:hAnsiTheme="minorHAnsi" w:cstheme="minorHAnsi"/>
          <w:i/>
          <w:sz w:val="22"/>
          <w:szCs w:val="22"/>
        </w:rPr>
        <w:t>Citizen participation</w:t>
      </w:r>
      <w:r w:rsidRPr="000B44AA">
        <w:rPr>
          <w:rFonts w:asciiTheme="minorHAnsi" w:hAnsiTheme="minorHAnsi" w:cstheme="minorHAnsi"/>
          <w:sz w:val="22"/>
          <w:szCs w:val="22"/>
        </w:rPr>
        <w:t xml:space="preserve"> in decisions that affect public welfare is not only guaranteed to citizens as a democratic right, but ensures that public policy outcomes are likelier to satisfy citizen needs and demands. Citizens need knowledge to make decisions about policy choices, and the skills to </w:t>
      </w:r>
      <w:r w:rsidR="00356985" w:rsidRPr="000B44AA">
        <w:rPr>
          <w:rFonts w:asciiTheme="minorHAnsi" w:hAnsiTheme="minorHAnsi" w:cstheme="minorHAnsi"/>
          <w:sz w:val="22"/>
          <w:szCs w:val="22"/>
        </w:rPr>
        <w:t>organize</w:t>
      </w:r>
      <w:r w:rsidRPr="000B44AA">
        <w:rPr>
          <w:rFonts w:asciiTheme="minorHAnsi" w:hAnsiTheme="minorHAnsi" w:cstheme="minorHAnsi"/>
          <w:sz w:val="22"/>
          <w:szCs w:val="22"/>
        </w:rPr>
        <w:t xml:space="preserve"> access and occupy political space, and ultimately exercise power.</w:t>
      </w:r>
    </w:p>
    <w:p w:rsidR="006540BE" w:rsidRPr="000B44AA" w:rsidRDefault="006540BE" w:rsidP="006C1AE3">
      <w:pPr>
        <w:pStyle w:val="ListParagraph"/>
        <w:numPr>
          <w:ilvl w:val="0"/>
          <w:numId w:val="3"/>
        </w:numPr>
        <w:jc w:val="both"/>
        <w:rPr>
          <w:rFonts w:asciiTheme="minorHAnsi" w:hAnsiTheme="minorHAnsi" w:cstheme="minorHAnsi"/>
          <w:sz w:val="22"/>
          <w:szCs w:val="22"/>
        </w:rPr>
      </w:pPr>
      <w:r w:rsidRPr="000B44AA">
        <w:rPr>
          <w:rFonts w:asciiTheme="minorHAnsi" w:hAnsiTheme="minorHAnsi" w:cstheme="minorHAnsi"/>
          <w:i/>
          <w:sz w:val="22"/>
          <w:szCs w:val="22"/>
        </w:rPr>
        <w:t>Accountability</w:t>
      </w:r>
      <w:r w:rsidRPr="000B44AA">
        <w:rPr>
          <w:rFonts w:asciiTheme="minorHAnsi" w:hAnsiTheme="minorHAnsi" w:cstheme="minorHAnsi"/>
          <w:sz w:val="22"/>
          <w:szCs w:val="22"/>
        </w:rPr>
        <w:t xml:space="preserve"> is the extent and capability of citizens to hold the state to account for its actions and demand responsiveness. It requires institutional transparency, answerability, and enforceability between state and citizens.</w:t>
      </w:r>
    </w:p>
    <w:p w:rsidR="001A5E2A" w:rsidRDefault="001A5E2A" w:rsidP="006C1AE3">
      <w:pPr>
        <w:spacing w:after="0" w:line="240" w:lineRule="auto"/>
        <w:jc w:val="both"/>
        <w:rPr>
          <w:rFonts w:cstheme="minorHAnsi"/>
          <w:b/>
        </w:rPr>
      </w:pPr>
    </w:p>
    <w:p w:rsidR="00560E54" w:rsidRPr="000B44AA" w:rsidRDefault="00560E54" w:rsidP="006C1AE3">
      <w:pPr>
        <w:spacing w:after="0" w:line="240" w:lineRule="auto"/>
        <w:jc w:val="both"/>
        <w:rPr>
          <w:rFonts w:cstheme="minorHAnsi"/>
          <w:b/>
        </w:rPr>
      </w:pPr>
    </w:p>
    <w:p w:rsidR="00CB34FA" w:rsidRPr="000B44AA" w:rsidRDefault="00C404B7" w:rsidP="006C1AE3">
      <w:pPr>
        <w:pStyle w:val="Heading1"/>
        <w:spacing w:before="0" w:line="240" w:lineRule="auto"/>
        <w:jc w:val="both"/>
        <w:rPr>
          <w:rFonts w:asciiTheme="minorHAnsi" w:hAnsiTheme="minorHAnsi"/>
          <w:b/>
          <w:color w:val="auto"/>
          <w:sz w:val="22"/>
          <w:szCs w:val="22"/>
        </w:rPr>
      </w:pPr>
      <w:bookmarkStart w:id="5" w:name="_Toc536627586"/>
      <w:r w:rsidRPr="000B44AA">
        <w:rPr>
          <w:rFonts w:asciiTheme="minorHAnsi" w:hAnsiTheme="minorHAnsi"/>
          <w:b/>
          <w:color w:val="auto"/>
          <w:sz w:val="22"/>
          <w:szCs w:val="22"/>
        </w:rPr>
        <w:t>3.</w:t>
      </w:r>
      <w:r w:rsidRPr="000B44AA">
        <w:rPr>
          <w:rFonts w:asciiTheme="minorHAnsi" w:hAnsiTheme="minorHAnsi"/>
          <w:b/>
          <w:color w:val="auto"/>
          <w:sz w:val="22"/>
          <w:szCs w:val="22"/>
        </w:rPr>
        <w:tab/>
      </w:r>
      <w:r w:rsidR="00B03909" w:rsidRPr="000B44AA">
        <w:rPr>
          <w:rFonts w:asciiTheme="minorHAnsi" w:hAnsiTheme="minorHAnsi"/>
          <w:b/>
          <w:color w:val="auto"/>
          <w:sz w:val="22"/>
          <w:szCs w:val="22"/>
        </w:rPr>
        <w:t xml:space="preserve">CSCF </w:t>
      </w:r>
      <w:r w:rsidR="001A5E2A" w:rsidRPr="000B44AA">
        <w:rPr>
          <w:rFonts w:asciiTheme="minorHAnsi" w:hAnsiTheme="minorHAnsi"/>
          <w:b/>
          <w:color w:val="auto"/>
          <w:sz w:val="22"/>
          <w:szCs w:val="22"/>
        </w:rPr>
        <w:t>ELIGIBILITY</w:t>
      </w:r>
      <w:bookmarkEnd w:id="5"/>
    </w:p>
    <w:p w:rsidR="00CB34FA" w:rsidRPr="000B44AA" w:rsidRDefault="00CB34FA" w:rsidP="006C1AE3">
      <w:pPr>
        <w:spacing w:after="0" w:line="240" w:lineRule="auto"/>
        <w:jc w:val="both"/>
        <w:rPr>
          <w:rFonts w:cstheme="minorHAnsi"/>
          <w:b/>
        </w:rPr>
      </w:pPr>
    </w:p>
    <w:p w:rsidR="003B3394" w:rsidRPr="000B44AA" w:rsidRDefault="003B3394" w:rsidP="006C1AE3">
      <w:pPr>
        <w:spacing w:after="0" w:line="240" w:lineRule="auto"/>
        <w:jc w:val="both"/>
        <w:rPr>
          <w:rFonts w:cstheme="minorHAnsi"/>
        </w:rPr>
      </w:pPr>
      <w:r w:rsidRPr="000B44AA">
        <w:rPr>
          <w:rFonts w:cstheme="minorHAnsi"/>
        </w:rPr>
        <w:t>These guidelines set out the rules for the submission, selection and implementation of the projects funded under the CSCF.</w:t>
      </w:r>
    </w:p>
    <w:p w:rsidR="003B3394" w:rsidRPr="000B44AA" w:rsidRDefault="003B3394" w:rsidP="006C1AE3">
      <w:pPr>
        <w:spacing w:after="0" w:line="240" w:lineRule="auto"/>
        <w:jc w:val="both"/>
        <w:rPr>
          <w:rFonts w:cstheme="minorHAnsi"/>
        </w:rPr>
      </w:pPr>
    </w:p>
    <w:p w:rsidR="003B3394" w:rsidRPr="000B44AA" w:rsidRDefault="003B3394" w:rsidP="006C1AE3">
      <w:pPr>
        <w:pStyle w:val="Heading2"/>
        <w:spacing w:before="0" w:line="240" w:lineRule="auto"/>
        <w:jc w:val="both"/>
        <w:rPr>
          <w:rFonts w:asciiTheme="minorHAnsi" w:hAnsiTheme="minorHAnsi"/>
          <w:b/>
          <w:color w:val="auto"/>
          <w:sz w:val="22"/>
          <w:szCs w:val="22"/>
        </w:rPr>
      </w:pPr>
      <w:bookmarkStart w:id="6" w:name="_Toc536627587"/>
      <w:r w:rsidRPr="000B44AA">
        <w:rPr>
          <w:rFonts w:asciiTheme="minorHAnsi" w:hAnsiTheme="minorHAnsi"/>
          <w:b/>
          <w:color w:val="auto"/>
          <w:sz w:val="22"/>
          <w:szCs w:val="22"/>
        </w:rPr>
        <w:t>3.1</w:t>
      </w:r>
      <w:r w:rsidRPr="000B44AA">
        <w:rPr>
          <w:rFonts w:asciiTheme="minorHAnsi" w:hAnsiTheme="minorHAnsi"/>
          <w:b/>
          <w:color w:val="auto"/>
          <w:sz w:val="22"/>
          <w:szCs w:val="22"/>
        </w:rPr>
        <w:tab/>
        <w:t>Eligibility criteria</w:t>
      </w:r>
      <w:bookmarkEnd w:id="6"/>
    </w:p>
    <w:p w:rsidR="003B3394" w:rsidRPr="000B44AA" w:rsidRDefault="003B3394" w:rsidP="006C1AE3">
      <w:pPr>
        <w:spacing w:after="0" w:line="240" w:lineRule="auto"/>
        <w:jc w:val="both"/>
        <w:rPr>
          <w:rFonts w:cstheme="minorHAnsi"/>
          <w:b/>
        </w:rPr>
      </w:pPr>
    </w:p>
    <w:p w:rsidR="003B3394" w:rsidRPr="000B44AA" w:rsidRDefault="003B3394" w:rsidP="006C1AE3">
      <w:pPr>
        <w:spacing w:after="0" w:line="240" w:lineRule="auto"/>
        <w:jc w:val="both"/>
        <w:rPr>
          <w:rFonts w:cstheme="minorHAnsi"/>
        </w:rPr>
      </w:pPr>
      <w:r w:rsidRPr="000B44AA">
        <w:rPr>
          <w:rFonts w:cstheme="minorHAnsi"/>
        </w:rPr>
        <w:t>There are three sets of eligibility criteria, relating to:</w:t>
      </w:r>
    </w:p>
    <w:p w:rsidR="003B3394" w:rsidRPr="000B44AA" w:rsidRDefault="00B03909" w:rsidP="006C1AE3">
      <w:pPr>
        <w:pStyle w:val="ListParagraph"/>
        <w:numPr>
          <w:ilvl w:val="0"/>
          <w:numId w:val="6"/>
        </w:numPr>
        <w:jc w:val="both"/>
        <w:rPr>
          <w:rFonts w:asciiTheme="minorHAnsi" w:hAnsiTheme="minorHAnsi" w:cstheme="minorHAnsi"/>
          <w:sz w:val="22"/>
          <w:szCs w:val="22"/>
        </w:rPr>
      </w:pPr>
      <w:r w:rsidRPr="000B44AA">
        <w:rPr>
          <w:rFonts w:asciiTheme="minorHAnsi" w:hAnsiTheme="minorHAnsi" w:cstheme="minorHAnsi"/>
          <w:sz w:val="22"/>
          <w:szCs w:val="22"/>
        </w:rPr>
        <w:t>The applicant(s)</w:t>
      </w:r>
    </w:p>
    <w:p w:rsidR="003B3394" w:rsidRPr="000B44AA" w:rsidRDefault="00B03909" w:rsidP="006C1AE3">
      <w:pPr>
        <w:pStyle w:val="ListParagraph"/>
        <w:numPr>
          <w:ilvl w:val="0"/>
          <w:numId w:val="6"/>
        </w:numPr>
        <w:jc w:val="both"/>
        <w:rPr>
          <w:rFonts w:asciiTheme="minorHAnsi" w:hAnsiTheme="minorHAnsi" w:cstheme="minorHAnsi"/>
          <w:sz w:val="22"/>
          <w:szCs w:val="22"/>
        </w:rPr>
      </w:pPr>
      <w:r w:rsidRPr="000B44AA">
        <w:rPr>
          <w:rFonts w:asciiTheme="minorHAnsi" w:hAnsiTheme="minorHAnsi" w:cstheme="minorHAnsi"/>
          <w:sz w:val="22"/>
          <w:szCs w:val="22"/>
        </w:rPr>
        <w:t>The projects</w:t>
      </w:r>
      <w:r w:rsidR="003B3394" w:rsidRPr="000B44AA">
        <w:rPr>
          <w:rFonts w:asciiTheme="minorHAnsi" w:hAnsiTheme="minorHAnsi" w:cstheme="minorHAnsi"/>
          <w:sz w:val="22"/>
          <w:szCs w:val="22"/>
        </w:rPr>
        <w:t xml:space="preserve"> for which a grant may be awarded</w:t>
      </w:r>
    </w:p>
    <w:p w:rsidR="003B3394" w:rsidRPr="000B44AA" w:rsidRDefault="003B3394" w:rsidP="006C1AE3">
      <w:pPr>
        <w:pStyle w:val="ListParagraph"/>
        <w:numPr>
          <w:ilvl w:val="0"/>
          <w:numId w:val="6"/>
        </w:numPr>
        <w:jc w:val="both"/>
        <w:rPr>
          <w:rFonts w:asciiTheme="minorHAnsi" w:hAnsiTheme="minorHAnsi" w:cstheme="minorHAnsi"/>
          <w:sz w:val="22"/>
          <w:szCs w:val="22"/>
        </w:rPr>
      </w:pPr>
      <w:r w:rsidRPr="000B44AA">
        <w:rPr>
          <w:rFonts w:asciiTheme="minorHAnsi" w:hAnsiTheme="minorHAnsi" w:cstheme="minorHAnsi"/>
          <w:sz w:val="22"/>
          <w:szCs w:val="22"/>
        </w:rPr>
        <w:t xml:space="preserve">The costs that may be taken into account in </w:t>
      </w:r>
      <w:r w:rsidR="00B03909" w:rsidRPr="000B44AA">
        <w:rPr>
          <w:rFonts w:asciiTheme="minorHAnsi" w:hAnsiTheme="minorHAnsi" w:cstheme="minorHAnsi"/>
          <w:sz w:val="22"/>
          <w:szCs w:val="22"/>
        </w:rPr>
        <w:t>setting the amount of the grant</w:t>
      </w:r>
    </w:p>
    <w:p w:rsidR="003B3394" w:rsidRPr="000B44AA" w:rsidRDefault="003B3394" w:rsidP="006C1AE3">
      <w:pPr>
        <w:spacing w:after="0" w:line="240" w:lineRule="auto"/>
        <w:jc w:val="both"/>
        <w:rPr>
          <w:rFonts w:cstheme="minorHAnsi"/>
        </w:rPr>
      </w:pPr>
    </w:p>
    <w:p w:rsidR="00823362" w:rsidRPr="000B44AA" w:rsidRDefault="00BA12E4" w:rsidP="006C1AE3">
      <w:pPr>
        <w:pStyle w:val="Heading2"/>
        <w:spacing w:before="0" w:line="240" w:lineRule="auto"/>
        <w:jc w:val="both"/>
        <w:rPr>
          <w:rFonts w:asciiTheme="minorHAnsi" w:hAnsiTheme="minorHAnsi"/>
          <w:b/>
          <w:color w:val="auto"/>
          <w:sz w:val="22"/>
          <w:szCs w:val="22"/>
        </w:rPr>
      </w:pPr>
      <w:bookmarkStart w:id="7" w:name="_Toc536627588"/>
      <w:r w:rsidRPr="000B44AA">
        <w:rPr>
          <w:rFonts w:asciiTheme="minorHAnsi" w:hAnsiTheme="minorHAnsi"/>
          <w:b/>
          <w:color w:val="auto"/>
          <w:sz w:val="22"/>
          <w:szCs w:val="22"/>
        </w:rPr>
        <w:t>3.2</w:t>
      </w:r>
      <w:r w:rsidR="00823362" w:rsidRPr="000B44AA">
        <w:rPr>
          <w:rFonts w:asciiTheme="minorHAnsi" w:hAnsiTheme="minorHAnsi"/>
          <w:b/>
          <w:color w:val="auto"/>
          <w:sz w:val="22"/>
          <w:szCs w:val="22"/>
        </w:rPr>
        <w:tab/>
        <w:t>Eligibility of applicant</w:t>
      </w:r>
      <w:r w:rsidR="00B03909" w:rsidRPr="000B44AA">
        <w:rPr>
          <w:rFonts w:asciiTheme="minorHAnsi" w:hAnsiTheme="minorHAnsi"/>
          <w:b/>
          <w:color w:val="auto"/>
          <w:sz w:val="22"/>
          <w:szCs w:val="22"/>
        </w:rPr>
        <w:t>(</w:t>
      </w:r>
      <w:r w:rsidR="00823362" w:rsidRPr="000B44AA">
        <w:rPr>
          <w:rFonts w:asciiTheme="minorHAnsi" w:hAnsiTheme="minorHAnsi"/>
          <w:b/>
          <w:color w:val="auto"/>
          <w:sz w:val="22"/>
          <w:szCs w:val="22"/>
        </w:rPr>
        <w:t>s</w:t>
      </w:r>
      <w:r w:rsidR="00B03909" w:rsidRPr="000B44AA">
        <w:rPr>
          <w:rFonts w:asciiTheme="minorHAnsi" w:hAnsiTheme="minorHAnsi"/>
          <w:b/>
          <w:color w:val="auto"/>
          <w:sz w:val="22"/>
          <w:szCs w:val="22"/>
        </w:rPr>
        <w:t>)</w:t>
      </w:r>
      <w:bookmarkEnd w:id="7"/>
    </w:p>
    <w:p w:rsidR="00823362" w:rsidRPr="000B44AA" w:rsidRDefault="00823362" w:rsidP="006C1AE3">
      <w:pPr>
        <w:spacing w:after="0" w:line="240" w:lineRule="auto"/>
        <w:jc w:val="both"/>
        <w:rPr>
          <w:rFonts w:cstheme="minorHAnsi"/>
          <w:b/>
        </w:rPr>
      </w:pPr>
    </w:p>
    <w:p w:rsidR="00B03909" w:rsidRPr="000B44AA" w:rsidRDefault="00B03909" w:rsidP="006C1AE3">
      <w:pPr>
        <w:spacing w:after="0" w:line="240" w:lineRule="auto"/>
        <w:jc w:val="both"/>
        <w:rPr>
          <w:rFonts w:cstheme="minorHAnsi"/>
        </w:rPr>
      </w:pPr>
      <w:r w:rsidRPr="000B44AA">
        <w:rPr>
          <w:rFonts w:cstheme="minorHAnsi"/>
        </w:rPr>
        <w:t>Two types of applicants will be deemed eligible to apply for CSCF grants:</w:t>
      </w:r>
    </w:p>
    <w:p w:rsidR="00B03909" w:rsidRPr="000B44AA" w:rsidRDefault="00B03909" w:rsidP="006C1AE3">
      <w:pPr>
        <w:pStyle w:val="ListParagraph"/>
        <w:numPr>
          <w:ilvl w:val="0"/>
          <w:numId w:val="7"/>
        </w:numPr>
        <w:ind w:left="720"/>
        <w:jc w:val="both"/>
        <w:rPr>
          <w:rFonts w:asciiTheme="minorHAnsi" w:hAnsiTheme="minorHAnsi" w:cstheme="minorHAnsi"/>
          <w:sz w:val="22"/>
          <w:szCs w:val="22"/>
        </w:rPr>
      </w:pPr>
      <w:r w:rsidRPr="000B44AA">
        <w:rPr>
          <w:rFonts w:asciiTheme="minorHAnsi" w:hAnsiTheme="minorHAnsi" w:cstheme="minorHAnsi"/>
          <w:sz w:val="22"/>
          <w:szCs w:val="22"/>
        </w:rPr>
        <w:t xml:space="preserve">The </w:t>
      </w:r>
      <w:r w:rsidRPr="000B44AA">
        <w:rPr>
          <w:rFonts w:asciiTheme="minorHAnsi" w:hAnsiTheme="minorHAnsi" w:cstheme="minorHAnsi"/>
          <w:b/>
          <w:sz w:val="22"/>
          <w:szCs w:val="22"/>
        </w:rPr>
        <w:t>lead applicant</w:t>
      </w:r>
      <w:r w:rsidRPr="000B44AA">
        <w:rPr>
          <w:rFonts w:asciiTheme="minorHAnsi" w:hAnsiTheme="minorHAnsi" w:cstheme="minorHAnsi"/>
          <w:b/>
          <w:i/>
          <w:sz w:val="22"/>
          <w:szCs w:val="22"/>
        </w:rPr>
        <w:t xml:space="preserve">, </w:t>
      </w:r>
      <w:r w:rsidRPr="000B44AA">
        <w:rPr>
          <w:rFonts w:asciiTheme="minorHAnsi" w:hAnsiTheme="minorHAnsi" w:cstheme="minorHAnsi"/>
          <w:sz w:val="22"/>
          <w:szCs w:val="22"/>
        </w:rPr>
        <w:t>i.e. the entity submitting the application form</w:t>
      </w:r>
    </w:p>
    <w:p w:rsidR="00B03909" w:rsidRPr="000B44AA" w:rsidRDefault="00B03909" w:rsidP="006C1AE3">
      <w:pPr>
        <w:pStyle w:val="ListParagraph"/>
        <w:numPr>
          <w:ilvl w:val="0"/>
          <w:numId w:val="7"/>
        </w:numPr>
        <w:ind w:left="720"/>
        <w:jc w:val="both"/>
        <w:rPr>
          <w:rFonts w:asciiTheme="minorHAnsi" w:hAnsiTheme="minorHAnsi" w:cstheme="minorHAnsi"/>
          <w:sz w:val="22"/>
          <w:szCs w:val="22"/>
        </w:rPr>
      </w:pPr>
      <w:r w:rsidRPr="000B44AA">
        <w:rPr>
          <w:rFonts w:asciiTheme="minorHAnsi" w:hAnsiTheme="minorHAnsi" w:cstheme="minorHAnsi"/>
          <w:sz w:val="22"/>
          <w:szCs w:val="22"/>
        </w:rPr>
        <w:t>If any, its</w:t>
      </w:r>
      <w:r w:rsidR="007D6BB3">
        <w:rPr>
          <w:rFonts w:asciiTheme="minorHAnsi" w:hAnsiTheme="minorHAnsi" w:cstheme="minorHAnsi"/>
          <w:sz w:val="22"/>
          <w:szCs w:val="22"/>
        </w:rPr>
        <w:t xml:space="preserve"> </w:t>
      </w:r>
      <w:r w:rsidRPr="000B44AA">
        <w:rPr>
          <w:rFonts w:asciiTheme="minorHAnsi" w:hAnsiTheme="minorHAnsi" w:cstheme="minorHAnsi"/>
          <w:b/>
          <w:sz w:val="22"/>
          <w:szCs w:val="22"/>
        </w:rPr>
        <w:t>co-applicant(s)</w:t>
      </w:r>
    </w:p>
    <w:p w:rsidR="00B03909" w:rsidRPr="000B44AA" w:rsidRDefault="00B03909" w:rsidP="006C1AE3">
      <w:pPr>
        <w:pStyle w:val="ListParagraph"/>
        <w:jc w:val="both"/>
        <w:rPr>
          <w:rFonts w:asciiTheme="minorHAnsi" w:hAnsiTheme="minorHAnsi" w:cstheme="minorHAnsi"/>
          <w:sz w:val="22"/>
          <w:szCs w:val="22"/>
        </w:rPr>
      </w:pPr>
    </w:p>
    <w:p w:rsidR="00B03909" w:rsidRPr="000B44AA" w:rsidRDefault="00B03909" w:rsidP="006C1AE3">
      <w:pPr>
        <w:spacing w:after="0" w:line="240" w:lineRule="auto"/>
        <w:jc w:val="both"/>
        <w:rPr>
          <w:rFonts w:cstheme="minorHAnsi"/>
        </w:rPr>
      </w:pPr>
      <w:r w:rsidRPr="000B44AA">
        <w:rPr>
          <w:rFonts w:cstheme="minorHAnsi"/>
        </w:rPr>
        <w:t>Where it is not specified otherwise, the lead applicant and co-applicant(s) are hereinafter joint referred to as “applicant(s)”. Applicants are defined further below.</w:t>
      </w:r>
    </w:p>
    <w:p w:rsidR="00B03909" w:rsidRPr="000B44AA" w:rsidRDefault="00B03909" w:rsidP="006C1AE3">
      <w:pPr>
        <w:spacing w:after="0" w:line="240" w:lineRule="auto"/>
        <w:jc w:val="both"/>
        <w:rPr>
          <w:rFonts w:cstheme="minorHAnsi"/>
          <w:b/>
        </w:rPr>
      </w:pPr>
    </w:p>
    <w:p w:rsidR="00823362" w:rsidRPr="000B44AA" w:rsidRDefault="00225429" w:rsidP="006C1AE3">
      <w:pPr>
        <w:pStyle w:val="Heading3"/>
        <w:spacing w:before="0" w:line="240" w:lineRule="auto"/>
        <w:jc w:val="both"/>
        <w:rPr>
          <w:rFonts w:asciiTheme="minorHAnsi" w:hAnsiTheme="minorHAnsi"/>
          <w:b/>
          <w:color w:val="auto"/>
          <w:sz w:val="22"/>
          <w:szCs w:val="22"/>
        </w:rPr>
      </w:pPr>
      <w:bookmarkStart w:id="8" w:name="_Toc536627589"/>
      <w:r w:rsidRPr="000B44AA">
        <w:rPr>
          <w:rFonts w:asciiTheme="minorHAnsi" w:hAnsiTheme="minorHAnsi"/>
          <w:b/>
          <w:color w:val="auto"/>
          <w:sz w:val="22"/>
          <w:szCs w:val="22"/>
        </w:rPr>
        <w:t>3.2.1</w:t>
      </w:r>
      <w:r w:rsidRPr="000B44AA">
        <w:rPr>
          <w:rFonts w:asciiTheme="minorHAnsi" w:hAnsiTheme="minorHAnsi"/>
          <w:b/>
          <w:color w:val="auto"/>
          <w:sz w:val="22"/>
          <w:szCs w:val="22"/>
        </w:rPr>
        <w:tab/>
      </w:r>
      <w:r w:rsidR="00823362" w:rsidRPr="000B44AA">
        <w:rPr>
          <w:rFonts w:asciiTheme="minorHAnsi" w:hAnsiTheme="minorHAnsi"/>
          <w:b/>
          <w:color w:val="auto"/>
          <w:sz w:val="22"/>
          <w:szCs w:val="22"/>
        </w:rPr>
        <w:t>Lead applicant</w:t>
      </w:r>
      <w:bookmarkEnd w:id="8"/>
    </w:p>
    <w:p w:rsidR="00D96B56" w:rsidRPr="000B44AA" w:rsidRDefault="00D96B56" w:rsidP="006C1AE3">
      <w:pPr>
        <w:spacing w:after="0" w:line="240" w:lineRule="auto"/>
        <w:jc w:val="both"/>
        <w:rPr>
          <w:rFonts w:cstheme="minorHAnsi"/>
        </w:rPr>
      </w:pPr>
    </w:p>
    <w:p w:rsidR="00823362" w:rsidRPr="000B44AA" w:rsidRDefault="0036756A" w:rsidP="006C1AE3">
      <w:pPr>
        <w:spacing w:after="0" w:line="240" w:lineRule="auto"/>
        <w:jc w:val="both"/>
        <w:rPr>
          <w:rFonts w:cstheme="minorHAnsi"/>
        </w:rPr>
      </w:pPr>
      <w:r w:rsidRPr="000B44AA">
        <w:rPr>
          <w:rFonts w:cstheme="minorHAnsi"/>
        </w:rPr>
        <w:t>Lead applicants</w:t>
      </w:r>
      <w:r w:rsidR="00CD3EF6" w:rsidRPr="000B44AA">
        <w:rPr>
          <w:rFonts w:cstheme="minorHAnsi"/>
        </w:rPr>
        <w:t xml:space="preserve"> must be:</w:t>
      </w:r>
    </w:p>
    <w:p w:rsidR="00CD3EF6" w:rsidRPr="000B44AA" w:rsidRDefault="00CD3EF6" w:rsidP="006C1AE3">
      <w:pPr>
        <w:pStyle w:val="ListParagraph"/>
        <w:numPr>
          <w:ilvl w:val="0"/>
          <w:numId w:val="15"/>
        </w:numPr>
        <w:jc w:val="both"/>
        <w:rPr>
          <w:rFonts w:asciiTheme="minorHAnsi" w:hAnsiTheme="minorHAnsi" w:cstheme="minorHAnsi"/>
          <w:sz w:val="22"/>
          <w:szCs w:val="22"/>
        </w:rPr>
      </w:pPr>
      <w:r w:rsidRPr="000B44AA">
        <w:rPr>
          <w:rFonts w:asciiTheme="minorHAnsi" w:hAnsiTheme="minorHAnsi" w:cstheme="minorHAnsi"/>
          <w:sz w:val="22"/>
          <w:szCs w:val="22"/>
        </w:rPr>
        <w:t xml:space="preserve">Legally </w:t>
      </w:r>
      <w:r w:rsidR="00823362" w:rsidRPr="000B44AA">
        <w:rPr>
          <w:rFonts w:asciiTheme="minorHAnsi" w:hAnsiTheme="minorHAnsi" w:cstheme="minorHAnsi"/>
          <w:sz w:val="22"/>
          <w:szCs w:val="22"/>
        </w:rPr>
        <w:t xml:space="preserve">registered in Kosovo </w:t>
      </w:r>
      <w:r w:rsidRPr="000B44AA">
        <w:rPr>
          <w:rFonts w:asciiTheme="minorHAnsi" w:hAnsiTheme="minorHAnsi" w:cstheme="minorHAnsi"/>
          <w:sz w:val="22"/>
          <w:szCs w:val="22"/>
        </w:rPr>
        <w:t>for a minimum period of 12 months prior to the deadline for submission of concept notes</w:t>
      </w:r>
    </w:p>
    <w:p w:rsidR="00CD3EF6" w:rsidRPr="00350331" w:rsidRDefault="00562ED0" w:rsidP="006C1AE3">
      <w:pPr>
        <w:pStyle w:val="ListParagraph"/>
        <w:numPr>
          <w:ilvl w:val="0"/>
          <w:numId w:val="15"/>
        </w:numPr>
        <w:jc w:val="both"/>
        <w:rPr>
          <w:rFonts w:asciiTheme="minorHAnsi" w:hAnsiTheme="minorHAnsi" w:cstheme="minorHAnsi"/>
          <w:sz w:val="22"/>
          <w:szCs w:val="22"/>
        </w:rPr>
      </w:pPr>
      <w:r>
        <w:rPr>
          <w:rFonts w:asciiTheme="minorHAnsi" w:hAnsiTheme="minorHAnsi" w:cstheme="minorHAnsi"/>
          <w:sz w:val="22"/>
          <w:szCs w:val="22"/>
        </w:rPr>
        <w:t>Based on northern Kosovo</w:t>
      </w:r>
      <w:r w:rsidR="007D6BB3">
        <w:rPr>
          <w:rFonts w:asciiTheme="minorHAnsi" w:hAnsiTheme="minorHAnsi" w:cstheme="minorHAnsi"/>
          <w:sz w:val="22"/>
          <w:szCs w:val="22"/>
        </w:rPr>
        <w:t xml:space="preserve">       </w:t>
      </w:r>
    </w:p>
    <w:p w:rsidR="00B03909" w:rsidRPr="000B44AA" w:rsidRDefault="00CD3EF6" w:rsidP="006C1AE3">
      <w:pPr>
        <w:pStyle w:val="ListParagraph"/>
        <w:numPr>
          <w:ilvl w:val="0"/>
          <w:numId w:val="15"/>
        </w:numPr>
        <w:jc w:val="both"/>
        <w:rPr>
          <w:rFonts w:asciiTheme="minorHAnsi" w:hAnsiTheme="minorHAnsi" w:cstheme="minorHAnsi"/>
          <w:sz w:val="22"/>
          <w:szCs w:val="22"/>
        </w:rPr>
      </w:pPr>
      <w:r w:rsidRPr="000B44AA">
        <w:rPr>
          <w:rFonts w:asciiTheme="minorHAnsi" w:hAnsiTheme="minorHAnsi" w:cstheme="minorHAnsi"/>
          <w:sz w:val="22"/>
          <w:szCs w:val="22"/>
        </w:rPr>
        <w:t>Directly</w:t>
      </w:r>
      <w:r w:rsidR="00823362" w:rsidRPr="000B44AA">
        <w:rPr>
          <w:rFonts w:asciiTheme="minorHAnsi" w:hAnsiTheme="minorHAnsi" w:cstheme="minorHAnsi"/>
          <w:sz w:val="22"/>
          <w:szCs w:val="22"/>
        </w:rPr>
        <w:t xml:space="preserve"> responsible for the preparati</w:t>
      </w:r>
      <w:r w:rsidRPr="000B44AA">
        <w:rPr>
          <w:rFonts w:asciiTheme="minorHAnsi" w:hAnsiTheme="minorHAnsi" w:cstheme="minorHAnsi"/>
          <w:sz w:val="22"/>
          <w:szCs w:val="22"/>
        </w:rPr>
        <w:t>on and management of the project with the co-applicant(s), not acting as an intermediary</w:t>
      </w:r>
    </w:p>
    <w:p w:rsidR="0036756A" w:rsidRPr="000B44AA" w:rsidRDefault="0079164B" w:rsidP="006C1AE3">
      <w:pPr>
        <w:pStyle w:val="ListParagraph"/>
        <w:numPr>
          <w:ilvl w:val="0"/>
          <w:numId w:val="15"/>
        </w:numPr>
        <w:jc w:val="both"/>
        <w:rPr>
          <w:rFonts w:asciiTheme="minorHAnsi" w:hAnsiTheme="minorHAnsi" w:cstheme="minorHAnsi"/>
          <w:sz w:val="22"/>
          <w:szCs w:val="22"/>
        </w:rPr>
      </w:pPr>
      <w:r>
        <w:rPr>
          <w:rFonts w:asciiTheme="minorHAnsi" w:hAnsiTheme="minorHAnsi" w:cstheme="minorHAnsi"/>
          <w:sz w:val="22"/>
          <w:szCs w:val="22"/>
        </w:rPr>
        <w:lastRenderedPageBreak/>
        <w:t>Able to become</w:t>
      </w:r>
      <w:r w:rsidR="00A22C97">
        <w:rPr>
          <w:rFonts w:asciiTheme="minorHAnsi" w:hAnsiTheme="minorHAnsi" w:cstheme="minorHAnsi"/>
          <w:sz w:val="22"/>
          <w:szCs w:val="22"/>
        </w:rPr>
        <w:t xml:space="preserve"> a</w:t>
      </w:r>
      <w:r>
        <w:rPr>
          <w:rFonts w:asciiTheme="minorHAnsi" w:hAnsiTheme="minorHAnsi" w:cstheme="minorHAnsi"/>
          <w:sz w:val="22"/>
          <w:szCs w:val="22"/>
        </w:rPr>
        <w:t xml:space="preserve"> beneficiary in </w:t>
      </w:r>
      <w:r w:rsidR="0036756A" w:rsidRPr="000B44AA">
        <w:rPr>
          <w:rFonts w:asciiTheme="minorHAnsi" w:hAnsiTheme="minorHAnsi" w:cstheme="minorHAnsi"/>
          <w:sz w:val="22"/>
          <w:szCs w:val="22"/>
        </w:rPr>
        <w:t>the project, together with</w:t>
      </w:r>
      <w:r w:rsidR="00A22C97">
        <w:rPr>
          <w:rFonts w:asciiTheme="minorHAnsi" w:hAnsiTheme="minorHAnsi" w:cstheme="minorHAnsi"/>
          <w:sz w:val="22"/>
          <w:szCs w:val="22"/>
        </w:rPr>
        <w:t xml:space="preserve"> co-applicant(s), if awarded a</w:t>
      </w:r>
      <w:r w:rsidR="0036756A" w:rsidRPr="000B44AA">
        <w:rPr>
          <w:rFonts w:asciiTheme="minorHAnsi" w:hAnsiTheme="minorHAnsi" w:cstheme="minorHAnsi"/>
          <w:sz w:val="22"/>
          <w:szCs w:val="22"/>
        </w:rPr>
        <w:t xml:space="preserve"> grant </w:t>
      </w:r>
      <w:r w:rsidR="00A22C97">
        <w:rPr>
          <w:rFonts w:asciiTheme="minorHAnsi" w:hAnsiTheme="minorHAnsi" w:cstheme="minorHAnsi"/>
          <w:sz w:val="22"/>
          <w:szCs w:val="22"/>
        </w:rPr>
        <w:t>agreement</w:t>
      </w:r>
    </w:p>
    <w:p w:rsidR="00CD3EF6" w:rsidRPr="000B44AA" w:rsidRDefault="00CD3EF6" w:rsidP="006C1AE3">
      <w:pPr>
        <w:pStyle w:val="ListParagraph"/>
        <w:jc w:val="both"/>
        <w:rPr>
          <w:rFonts w:asciiTheme="minorHAnsi" w:hAnsiTheme="minorHAnsi" w:cstheme="minorHAnsi"/>
          <w:sz w:val="22"/>
          <w:szCs w:val="22"/>
        </w:rPr>
      </w:pPr>
    </w:p>
    <w:p w:rsidR="00866C17" w:rsidRPr="000B44AA" w:rsidRDefault="00866C17" w:rsidP="006C1AE3">
      <w:pPr>
        <w:spacing w:after="0" w:line="240" w:lineRule="auto"/>
        <w:jc w:val="both"/>
        <w:rPr>
          <w:rFonts w:cstheme="minorHAnsi"/>
        </w:rPr>
      </w:pPr>
      <w:r w:rsidRPr="000B44AA">
        <w:rPr>
          <w:rFonts w:cstheme="minorHAnsi"/>
        </w:rPr>
        <w:t>Note that applicants:</w:t>
      </w:r>
    </w:p>
    <w:p w:rsidR="00866C17" w:rsidRDefault="00866C17" w:rsidP="006C1AE3">
      <w:pPr>
        <w:pStyle w:val="ListParagraph"/>
        <w:numPr>
          <w:ilvl w:val="0"/>
          <w:numId w:val="12"/>
        </w:numPr>
        <w:jc w:val="both"/>
        <w:rPr>
          <w:rFonts w:asciiTheme="minorHAnsi" w:hAnsiTheme="minorHAnsi" w:cstheme="minorHAnsi"/>
          <w:sz w:val="22"/>
          <w:szCs w:val="22"/>
        </w:rPr>
      </w:pPr>
      <w:r w:rsidRPr="000B44AA">
        <w:rPr>
          <w:rFonts w:asciiTheme="minorHAnsi" w:hAnsiTheme="minorHAnsi" w:cstheme="minorHAnsi"/>
          <w:sz w:val="22"/>
          <w:szCs w:val="22"/>
        </w:rPr>
        <w:t xml:space="preserve">May not submit more than one application under each </w:t>
      </w:r>
      <w:r w:rsidR="00D862DC">
        <w:rPr>
          <w:rFonts w:asciiTheme="minorHAnsi" w:hAnsiTheme="minorHAnsi" w:cstheme="minorHAnsi"/>
          <w:sz w:val="22"/>
          <w:szCs w:val="22"/>
        </w:rPr>
        <w:t>CfP</w:t>
      </w:r>
    </w:p>
    <w:p w:rsidR="00A22C97" w:rsidRPr="00A22C97" w:rsidRDefault="00A22C97" w:rsidP="006C1AE3">
      <w:pPr>
        <w:pStyle w:val="ListParagraph"/>
        <w:numPr>
          <w:ilvl w:val="0"/>
          <w:numId w:val="12"/>
        </w:numPr>
        <w:jc w:val="both"/>
        <w:rPr>
          <w:rFonts w:asciiTheme="minorHAnsi" w:hAnsiTheme="minorHAnsi" w:cstheme="minorHAnsi"/>
          <w:sz w:val="22"/>
          <w:szCs w:val="22"/>
        </w:rPr>
      </w:pPr>
      <w:r w:rsidRPr="000B44AA">
        <w:rPr>
          <w:rFonts w:asciiTheme="minorHAnsi" w:hAnsiTheme="minorHAnsi" w:cstheme="minorHAnsi"/>
          <w:sz w:val="22"/>
          <w:szCs w:val="22"/>
        </w:rPr>
        <w:t xml:space="preserve">May not be awarded more than one grant under each </w:t>
      </w:r>
      <w:r>
        <w:rPr>
          <w:rFonts w:asciiTheme="minorHAnsi" w:hAnsiTheme="minorHAnsi" w:cstheme="minorHAnsi"/>
          <w:sz w:val="22"/>
          <w:szCs w:val="22"/>
        </w:rPr>
        <w:t>CfP</w:t>
      </w:r>
    </w:p>
    <w:p w:rsidR="0036756A" w:rsidRPr="000B44AA" w:rsidRDefault="00866C17" w:rsidP="006C1AE3">
      <w:pPr>
        <w:pStyle w:val="ListParagraph"/>
        <w:numPr>
          <w:ilvl w:val="0"/>
          <w:numId w:val="12"/>
        </w:numPr>
        <w:jc w:val="both"/>
        <w:rPr>
          <w:rFonts w:asciiTheme="minorHAnsi" w:hAnsiTheme="minorHAnsi" w:cstheme="minorHAnsi"/>
          <w:sz w:val="22"/>
          <w:szCs w:val="22"/>
        </w:rPr>
      </w:pPr>
      <w:r w:rsidRPr="000B44AA">
        <w:rPr>
          <w:rFonts w:asciiTheme="minorHAnsi" w:hAnsiTheme="minorHAnsi" w:cstheme="minorHAnsi"/>
          <w:sz w:val="22"/>
          <w:szCs w:val="22"/>
        </w:rPr>
        <w:t xml:space="preserve">May not be a co-applicant in another application under the same </w:t>
      </w:r>
      <w:r w:rsidR="00D862DC">
        <w:rPr>
          <w:rFonts w:asciiTheme="minorHAnsi" w:hAnsiTheme="minorHAnsi" w:cstheme="minorHAnsi"/>
          <w:sz w:val="22"/>
          <w:szCs w:val="22"/>
        </w:rPr>
        <w:t>CfP</w:t>
      </w:r>
      <w:r w:rsidRPr="000B44AA">
        <w:rPr>
          <w:rFonts w:asciiTheme="minorHAnsi" w:hAnsiTheme="minorHAnsi" w:cstheme="minorHAnsi"/>
          <w:sz w:val="22"/>
          <w:szCs w:val="22"/>
        </w:rPr>
        <w:t xml:space="preserve"> at the same time</w:t>
      </w:r>
    </w:p>
    <w:p w:rsidR="00866C17" w:rsidRPr="000B44AA" w:rsidRDefault="00866C17" w:rsidP="006C1AE3">
      <w:pPr>
        <w:spacing w:after="0" w:line="240" w:lineRule="auto"/>
        <w:jc w:val="both"/>
        <w:rPr>
          <w:rFonts w:cstheme="minorHAnsi"/>
          <w:b/>
        </w:rPr>
      </w:pPr>
    </w:p>
    <w:p w:rsidR="00823362" w:rsidRPr="000B44AA" w:rsidRDefault="00225429" w:rsidP="006C1AE3">
      <w:pPr>
        <w:pStyle w:val="Heading3"/>
        <w:spacing w:before="0" w:line="240" w:lineRule="auto"/>
        <w:jc w:val="both"/>
        <w:rPr>
          <w:rFonts w:asciiTheme="minorHAnsi" w:hAnsiTheme="minorHAnsi"/>
          <w:b/>
          <w:color w:val="auto"/>
          <w:sz w:val="22"/>
          <w:szCs w:val="22"/>
        </w:rPr>
      </w:pPr>
      <w:bookmarkStart w:id="9" w:name="_Toc536627590"/>
      <w:r w:rsidRPr="000B44AA">
        <w:rPr>
          <w:rFonts w:asciiTheme="minorHAnsi" w:hAnsiTheme="minorHAnsi"/>
          <w:b/>
          <w:color w:val="auto"/>
          <w:sz w:val="22"/>
          <w:szCs w:val="22"/>
        </w:rPr>
        <w:t>3.2.2</w:t>
      </w:r>
      <w:r w:rsidRPr="000B44AA">
        <w:rPr>
          <w:rFonts w:asciiTheme="minorHAnsi" w:hAnsiTheme="minorHAnsi"/>
          <w:b/>
          <w:color w:val="auto"/>
          <w:sz w:val="22"/>
          <w:szCs w:val="22"/>
        </w:rPr>
        <w:tab/>
      </w:r>
      <w:r w:rsidR="00823362" w:rsidRPr="000B44AA">
        <w:rPr>
          <w:rFonts w:asciiTheme="minorHAnsi" w:hAnsiTheme="minorHAnsi"/>
          <w:b/>
          <w:color w:val="auto"/>
          <w:sz w:val="22"/>
          <w:szCs w:val="22"/>
        </w:rPr>
        <w:t>Co-applicants</w:t>
      </w:r>
      <w:bookmarkEnd w:id="9"/>
    </w:p>
    <w:p w:rsidR="00D96B56" w:rsidRPr="000B44AA" w:rsidRDefault="00D96B56" w:rsidP="006C1AE3">
      <w:pPr>
        <w:spacing w:after="0" w:line="240" w:lineRule="auto"/>
        <w:jc w:val="both"/>
        <w:rPr>
          <w:rFonts w:cstheme="minorHAnsi"/>
          <w:b/>
        </w:rPr>
      </w:pPr>
    </w:p>
    <w:p w:rsidR="00866C17" w:rsidRPr="000B44AA" w:rsidRDefault="00823362" w:rsidP="006C1AE3">
      <w:pPr>
        <w:spacing w:after="0" w:line="240" w:lineRule="auto"/>
        <w:jc w:val="both"/>
        <w:rPr>
          <w:rFonts w:cstheme="minorHAnsi"/>
        </w:rPr>
      </w:pPr>
      <w:r w:rsidRPr="000B44AA">
        <w:rPr>
          <w:rFonts w:cstheme="minorHAnsi"/>
        </w:rPr>
        <w:t>Co-applicants</w:t>
      </w:r>
      <w:r w:rsidR="0036756A" w:rsidRPr="000B44AA">
        <w:rPr>
          <w:rFonts w:cstheme="minorHAnsi"/>
        </w:rPr>
        <w:t xml:space="preserve"> must be:</w:t>
      </w:r>
    </w:p>
    <w:p w:rsidR="0036756A" w:rsidRPr="000B44AA" w:rsidRDefault="00350331" w:rsidP="006C1AE3">
      <w:pPr>
        <w:pStyle w:val="ListParagraph"/>
        <w:numPr>
          <w:ilvl w:val="0"/>
          <w:numId w:val="15"/>
        </w:numPr>
        <w:jc w:val="both"/>
        <w:rPr>
          <w:rFonts w:asciiTheme="minorHAnsi" w:hAnsiTheme="minorHAnsi" w:cstheme="minorHAnsi"/>
          <w:sz w:val="22"/>
          <w:szCs w:val="22"/>
        </w:rPr>
      </w:pPr>
      <w:r>
        <w:rPr>
          <w:rFonts w:asciiTheme="minorHAnsi" w:hAnsiTheme="minorHAnsi" w:cstheme="minorHAnsi"/>
          <w:sz w:val="22"/>
          <w:szCs w:val="22"/>
        </w:rPr>
        <w:t>Operational</w:t>
      </w:r>
      <w:r w:rsidR="00126AAE">
        <w:rPr>
          <w:rFonts w:asciiTheme="minorHAnsi" w:hAnsiTheme="minorHAnsi" w:cstheme="minorHAnsi"/>
          <w:sz w:val="22"/>
          <w:szCs w:val="22"/>
        </w:rPr>
        <w:t xml:space="preserve"> in northern Kosovo</w:t>
      </w:r>
    </w:p>
    <w:p w:rsidR="0036756A" w:rsidRPr="000B44AA" w:rsidRDefault="0036756A" w:rsidP="006C1AE3">
      <w:pPr>
        <w:pStyle w:val="ListParagraph"/>
        <w:numPr>
          <w:ilvl w:val="0"/>
          <w:numId w:val="15"/>
        </w:numPr>
        <w:jc w:val="both"/>
        <w:rPr>
          <w:rFonts w:asciiTheme="minorHAnsi" w:hAnsiTheme="minorHAnsi" w:cstheme="minorHAnsi"/>
          <w:sz w:val="22"/>
          <w:szCs w:val="22"/>
        </w:rPr>
      </w:pPr>
      <w:r w:rsidRPr="000B44AA">
        <w:rPr>
          <w:rFonts w:asciiTheme="minorHAnsi" w:hAnsiTheme="minorHAnsi" w:cstheme="minorHAnsi"/>
          <w:sz w:val="22"/>
          <w:szCs w:val="22"/>
        </w:rPr>
        <w:t xml:space="preserve">Party to the preparation and management of the project, </w:t>
      </w:r>
      <w:r w:rsidR="00A22C97">
        <w:rPr>
          <w:rFonts w:asciiTheme="minorHAnsi" w:hAnsiTheme="minorHAnsi" w:cstheme="minorHAnsi"/>
          <w:sz w:val="22"/>
          <w:szCs w:val="22"/>
        </w:rPr>
        <w:t>with the costs they incur</w:t>
      </w:r>
      <w:r w:rsidR="00823362" w:rsidRPr="000B44AA">
        <w:rPr>
          <w:rFonts w:asciiTheme="minorHAnsi" w:hAnsiTheme="minorHAnsi" w:cstheme="minorHAnsi"/>
          <w:sz w:val="22"/>
          <w:szCs w:val="22"/>
        </w:rPr>
        <w:t xml:space="preserve"> eligible in the same way as those </w:t>
      </w:r>
      <w:r w:rsidRPr="000B44AA">
        <w:rPr>
          <w:rFonts w:asciiTheme="minorHAnsi" w:hAnsiTheme="minorHAnsi" w:cstheme="minorHAnsi"/>
          <w:sz w:val="22"/>
          <w:szCs w:val="22"/>
        </w:rPr>
        <w:t>incurred by the lead applicant</w:t>
      </w:r>
    </w:p>
    <w:p w:rsidR="00823362" w:rsidRPr="000B44AA" w:rsidRDefault="0036756A" w:rsidP="006C1AE3">
      <w:pPr>
        <w:pStyle w:val="ListParagraph"/>
        <w:numPr>
          <w:ilvl w:val="0"/>
          <w:numId w:val="15"/>
        </w:numPr>
        <w:jc w:val="both"/>
        <w:rPr>
          <w:rFonts w:asciiTheme="minorHAnsi" w:hAnsiTheme="minorHAnsi" w:cstheme="minorHAnsi"/>
          <w:sz w:val="22"/>
          <w:szCs w:val="22"/>
        </w:rPr>
      </w:pPr>
      <w:r w:rsidRPr="000B44AA">
        <w:rPr>
          <w:rFonts w:asciiTheme="minorHAnsi" w:hAnsiTheme="minorHAnsi" w:cstheme="minorHAnsi"/>
          <w:sz w:val="22"/>
          <w:szCs w:val="22"/>
        </w:rPr>
        <w:t xml:space="preserve">Able to </w:t>
      </w:r>
      <w:r w:rsidR="00823362" w:rsidRPr="000B44AA">
        <w:rPr>
          <w:rFonts w:asciiTheme="minorHAnsi" w:hAnsiTheme="minorHAnsi" w:cstheme="minorHAnsi"/>
          <w:sz w:val="22"/>
          <w:szCs w:val="22"/>
        </w:rPr>
        <w:t>becom</w:t>
      </w:r>
      <w:r w:rsidR="0079164B">
        <w:rPr>
          <w:rFonts w:asciiTheme="minorHAnsi" w:hAnsiTheme="minorHAnsi" w:cstheme="minorHAnsi"/>
          <w:sz w:val="22"/>
          <w:szCs w:val="22"/>
        </w:rPr>
        <w:t>e</w:t>
      </w:r>
      <w:r w:rsidR="00A22C97">
        <w:rPr>
          <w:rFonts w:asciiTheme="minorHAnsi" w:hAnsiTheme="minorHAnsi" w:cstheme="minorHAnsi"/>
          <w:sz w:val="22"/>
          <w:szCs w:val="22"/>
        </w:rPr>
        <w:t xml:space="preserve"> a</w:t>
      </w:r>
      <w:r w:rsidR="0079164B">
        <w:rPr>
          <w:rFonts w:asciiTheme="minorHAnsi" w:hAnsiTheme="minorHAnsi" w:cstheme="minorHAnsi"/>
          <w:sz w:val="22"/>
          <w:szCs w:val="22"/>
        </w:rPr>
        <w:t xml:space="preserve"> beneficiary</w:t>
      </w:r>
      <w:r w:rsidRPr="000B44AA">
        <w:rPr>
          <w:rFonts w:asciiTheme="minorHAnsi" w:hAnsiTheme="minorHAnsi" w:cstheme="minorHAnsi"/>
          <w:sz w:val="22"/>
          <w:szCs w:val="22"/>
        </w:rPr>
        <w:t xml:space="preserve"> in the project, </w:t>
      </w:r>
      <w:r w:rsidR="00866C17" w:rsidRPr="000B44AA">
        <w:rPr>
          <w:rFonts w:asciiTheme="minorHAnsi" w:hAnsiTheme="minorHAnsi" w:cstheme="minorHAnsi"/>
          <w:sz w:val="22"/>
          <w:szCs w:val="22"/>
        </w:rPr>
        <w:t xml:space="preserve">together with the </w:t>
      </w:r>
      <w:r w:rsidR="00A22C97">
        <w:rPr>
          <w:rFonts w:asciiTheme="minorHAnsi" w:hAnsiTheme="minorHAnsi" w:cstheme="minorHAnsi"/>
          <w:sz w:val="22"/>
          <w:szCs w:val="22"/>
        </w:rPr>
        <w:t>lead applicant, if awarded a grant agreement</w:t>
      </w:r>
    </w:p>
    <w:p w:rsidR="00866C17" w:rsidRPr="000B44AA" w:rsidRDefault="00866C17" w:rsidP="006C1AE3">
      <w:pPr>
        <w:spacing w:after="0" w:line="240" w:lineRule="auto"/>
        <w:jc w:val="both"/>
        <w:rPr>
          <w:rFonts w:cstheme="minorHAnsi"/>
        </w:rPr>
      </w:pPr>
    </w:p>
    <w:p w:rsidR="00866C17" w:rsidRPr="000B44AA" w:rsidRDefault="00866C17" w:rsidP="006C1AE3">
      <w:pPr>
        <w:spacing w:after="0" w:line="240" w:lineRule="auto"/>
        <w:jc w:val="both"/>
        <w:rPr>
          <w:rFonts w:cstheme="minorHAnsi"/>
        </w:rPr>
      </w:pPr>
      <w:r w:rsidRPr="000B44AA">
        <w:rPr>
          <w:rFonts w:cstheme="minorHAnsi"/>
        </w:rPr>
        <w:t>Note that co-applicants:</w:t>
      </w:r>
    </w:p>
    <w:p w:rsidR="00A22C97" w:rsidRPr="00A22C97" w:rsidRDefault="00A22C97" w:rsidP="006C1AE3">
      <w:pPr>
        <w:pStyle w:val="ListParagraph"/>
        <w:numPr>
          <w:ilvl w:val="0"/>
          <w:numId w:val="12"/>
        </w:numPr>
        <w:jc w:val="both"/>
        <w:rPr>
          <w:rFonts w:asciiTheme="minorHAnsi" w:hAnsiTheme="minorHAnsi" w:cstheme="minorHAnsi"/>
          <w:sz w:val="22"/>
          <w:szCs w:val="22"/>
        </w:rPr>
      </w:pPr>
      <w:r w:rsidRPr="000B44AA">
        <w:rPr>
          <w:rFonts w:asciiTheme="minorHAnsi" w:hAnsiTheme="minorHAnsi" w:cstheme="minorHAnsi"/>
          <w:sz w:val="22"/>
          <w:szCs w:val="22"/>
        </w:rPr>
        <w:t xml:space="preserve">May not be awarded more than one grant under each </w:t>
      </w:r>
      <w:r>
        <w:rPr>
          <w:rFonts w:asciiTheme="minorHAnsi" w:hAnsiTheme="minorHAnsi" w:cstheme="minorHAnsi"/>
          <w:sz w:val="22"/>
          <w:szCs w:val="22"/>
        </w:rPr>
        <w:t>CfP</w:t>
      </w:r>
    </w:p>
    <w:p w:rsidR="00A22C97" w:rsidRPr="000B44AA" w:rsidRDefault="00A22C97" w:rsidP="006C1AE3">
      <w:pPr>
        <w:pStyle w:val="ListParagraph"/>
        <w:numPr>
          <w:ilvl w:val="0"/>
          <w:numId w:val="12"/>
        </w:numPr>
        <w:jc w:val="both"/>
        <w:rPr>
          <w:rFonts w:asciiTheme="minorHAnsi" w:hAnsiTheme="minorHAnsi" w:cstheme="minorHAnsi"/>
          <w:sz w:val="22"/>
          <w:szCs w:val="22"/>
        </w:rPr>
      </w:pPr>
      <w:r w:rsidRPr="000B44AA">
        <w:rPr>
          <w:rFonts w:asciiTheme="minorHAnsi" w:hAnsiTheme="minorHAnsi" w:cstheme="minorHAnsi"/>
          <w:sz w:val="22"/>
          <w:szCs w:val="22"/>
        </w:rPr>
        <w:t xml:space="preserve">May not be a co-applicant in another application under the same </w:t>
      </w:r>
      <w:r>
        <w:rPr>
          <w:rFonts w:asciiTheme="minorHAnsi" w:hAnsiTheme="minorHAnsi" w:cstheme="minorHAnsi"/>
          <w:sz w:val="22"/>
          <w:szCs w:val="22"/>
        </w:rPr>
        <w:t>CfP</w:t>
      </w:r>
      <w:r w:rsidRPr="000B44AA">
        <w:rPr>
          <w:rFonts w:asciiTheme="minorHAnsi" w:hAnsiTheme="minorHAnsi" w:cstheme="minorHAnsi"/>
          <w:sz w:val="22"/>
          <w:szCs w:val="22"/>
        </w:rPr>
        <w:t xml:space="preserve"> at the same time</w:t>
      </w:r>
    </w:p>
    <w:p w:rsidR="00866C17" w:rsidRPr="000B44AA" w:rsidRDefault="00866C17" w:rsidP="006C1AE3">
      <w:pPr>
        <w:spacing w:after="0" w:line="240" w:lineRule="auto"/>
        <w:jc w:val="both"/>
        <w:rPr>
          <w:rFonts w:cstheme="minorHAnsi"/>
          <w:b/>
        </w:rPr>
      </w:pPr>
    </w:p>
    <w:p w:rsidR="00823362" w:rsidRPr="000B44AA" w:rsidRDefault="00BA12E4" w:rsidP="006C1AE3">
      <w:pPr>
        <w:pStyle w:val="Heading2"/>
        <w:spacing w:before="0" w:line="240" w:lineRule="auto"/>
        <w:jc w:val="both"/>
        <w:rPr>
          <w:rFonts w:asciiTheme="minorHAnsi" w:hAnsiTheme="minorHAnsi"/>
          <w:b/>
          <w:color w:val="auto"/>
          <w:sz w:val="22"/>
          <w:szCs w:val="22"/>
        </w:rPr>
      </w:pPr>
      <w:bookmarkStart w:id="10" w:name="_Toc536627591"/>
      <w:r w:rsidRPr="000B44AA">
        <w:rPr>
          <w:rFonts w:asciiTheme="minorHAnsi" w:hAnsiTheme="minorHAnsi"/>
          <w:b/>
          <w:color w:val="auto"/>
          <w:sz w:val="22"/>
          <w:szCs w:val="22"/>
        </w:rPr>
        <w:t>3.3</w:t>
      </w:r>
      <w:r w:rsidR="00B03909" w:rsidRPr="000B44AA">
        <w:rPr>
          <w:rFonts w:asciiTheme="minorHAnsi" w:hAnsiTheme="minorHAnsi"/>
          <w:b/>
          <w:color w:val="auto"/>
          <w:sz w:val="22"/>
          <w:szCs w:val="22"/>
        </w:rPr>
        <w:tab/>
        <w:t>Eligibility of projects</w:t>
      </w:r>
      <w:bookmarkEnd w:id="10"/>
    </w:p>
    <w:p w:rsidR="00B03909" w:rsidRPr="000B44AA" w:rsidRDefault="00B03909" w:rsidP="006C1AE3">
      <w:pPr>
        <w:spacing w:after="0" w:line="240" w:lineRule="auto"/>
        <w:jc w:val="both"/>
        <w:rPr>
          <w:rFonts w:cstheme="minorHAnsi"/>
          <w:b/>
        </w:rPr>
      </w:pPr>
    </w:p>
    <w:p w:rsidR="00B03909" w:rsidRPr="000B44AA" w:rsidRDefault="00B03909" w:rsidP="006C1AE3">
      <w:pPr>
        <w:spacing w:after="0" w:line="240" w:lineRule="auto"/>
        <w:jc w:val="both"/>
        <w:rPr>
          <w:rFonts w:cstheme="minorHAnsi"/>
        </w:rPr>
      </w:pPr>
      <w:r w:rsidRPr="000B44AA">
        <w:rPr>
          <w:rFonts w:cstheme="minorHAnsi"/>
        </w:rPr>
        <w:t>A project is composed of a set of activities. The i</w:t>
      </w:r>
      <w:r w:rsidR="00855837" w:rsidRPr="000B44AA">
        <w:rPr>
          <w:rFonts w:cstheme="minorHAnsi"/>
        </w:rPr>
        <w:t>nitial planned duration of a CSCF</w:t>
      </w:r>
      <w:r w:rsidR="0027388A">
        <w:rPr>
          <w:rFonts w:cstheme="minorHAnsi"/>
        </w:rPr>
        <w:t>project</w:t>
      </w:r>
      <w:r w:rsidR="00A22C97">
        <w:rPr>
          <w:rFonts w:cstheme="minorHAnsi"/>
        </w:rPr>
        <w:t xml:space="preserve"> may not </w:t>
      </w:r>
      <w:r w:rsidRPr="000B44AA">
        <w:rPr>
          <w:rFonts w:cstheme="minorHAnsi"/>
        </w:rPr>
        <w:t>exceed 12 months.</w:t>
      </w:r>
    </w:p>
    <w:p w:rsidR="00B03909" w:rsidRPr="000B44AA" w:rsidRDefault="00B03909" w:rsidP="006C1AE3">
      <w:pPr>
        <w:spacing w:after="0" w:line="240" w:lineRule="auto"/>
        <w:jc w:val="both"/>
        <w:rPr>
          <w:rFonts w:cstheme="minorHAnsi"/>
        </w:rPr>
      </w:pPr>
    </w:p>
    <w:p w:rsidR="00D96B56" w:rsidRPr="000B44AA" w:rsidRDefault="00225429" w:rsidP="006C1AE3">
      <w:pPr>
        <w:pStyle w:val="Heading3"/>
        <w:spacing w:before="0" w:line="240" w:lineRule="auto"/>
        <w:jc w:val="both"/>
        <w:rPr>
          <w:rFonts w:asciiTheme="minorHAnsi" w:eastAsia="Times New Roman" w:hAnsiTheme="minorHAnsi"/>
          <w:b/>
          <w:color w:val="auto"/>
          <w:sz w:val="22"/>
          <w:szCs w:val="22"/>
        </w:rPr>
      </w:pPr>
      <w:bookmarkStart w:id="11" w:name="_Toc536627592"/>
      <w:r w:rsidRPr="000B44AA">
        <w:rPr>
          <w:rFonts w:asciiTheme="minorHAnsi" w:eastAsia="Times New Roman" w:hAnsiTheme="minorHAnsi"/>
          <w:b/>
          <w:color w:val="auto"/>
          <w:sz w:val="22"/>
          <w:szCs w:val="22"/>
        </w:rPr>
        <w:t>3.3.1</w:t>
      </w:r>
      <w:r w:rsidRPr="000B44AA">
        <w:rPr>
          <w:rFonts w:asciiTheme="minorHAnsi" w:eastAsia="Times New Roman" w:hAnsiTheme="minorHAnsi"/>
          <w:b/>
          <w:color w:val="auto"/>
          <w:sz w:val="22"/>
          <w:szCs w:val="22"/>
        </w:rPr>
        <w:tab/>
      </w:r>
      <w:r w:rsidR="00D96B56" w:rsidRPr="000B44AA">
        <w:rPr>
          <w:rFonts w:asciiTheme="minorHAnsi" w:eastAsia="Times New Roman" w:hAnsiTheme="minorHAnsi"/>
          <w:b/>
          <w:color w:val="auto"/>
          <w:sz w:val="22"/>
          <w:szCs w:val="22"/>
        </w:rPr>
        <w:t>Minimum criteria</w:t>
      </w:r>
      <w:bookmarkEnd w:id="11"/>
    </w:p>
    <w:p w:rsidR="00D96B56" w:rsidRPr="000B44AA" w:rsidRDefault="00D96B56" w:rsidP="006C1AE3">
      <w:pPr>
        <w:spacing w:after="0" w:line="240" w:lineRule="auto"/>
        <w:jc w:val="both"/>
        <w:rPr>
          <w:rFonts w:eastAsia="Times New Roman" w:cstheme="minorHAnsi"/>
          <w:b/>
        </w:rPr>
      </w:pPr>
    </w:p>
    <w:p w:rsidR="00E31BF9" w:rsidRPr="000B44AA" w:rsidRDefault="00D96B56" w:rsidP="006C1AE3">
      <w:pPr>
        <w:spacing w:after="0" w:line="240" w:lineRule="auto"/>
        <w:jc w:val="both"/>
        <w:rPr>
          <w:rFonts w:eastAsia="Times New Roman" w:cstheme="minorHAnsi"/>
        </w:rPr>
      </w:pPr>
      <w:r w:rsidRPr="000B44AA">
        <w:rPr>
          <w:rFonts w:eastAsia="Times New Roman" w:cstheme="minorHAnsi"/>
        </w:rPr>
        <w:t xml:space="preserve">The CSCF will support only those </w:t>
      </w:r>
      <w:r w:rsidR="00E31BF9" w:rsidRPr="000B44AA">
        <w:rPr>
          <w:rFonts w:eastAsia="Times New Roman" w:cstheme="minorHAnsi"/>
        </w:rPr>
        <w:t xml:space="preserve">projects that meet the following </w:t>
      </w:r>
      <w:r w:rsidR="00A22C97" w:rsidRPr="00A22C97">
        <w:rPr>
          <w:rFonts w:eastAsia="Times New Roman" w:cstheme="minorHAnsi"/>
          <w:b/>
        </w:rPr>
        <w:t xml:space="preserve">3 </w:t>
      </w:r>
      <w:r w:rsidR="00E31BF9" w:rsidRPr="00A22C97">
        <w:rPr>
          <w:rFonts w:eastAsia="Times New Roman" w:cstheme="minorHAnsi"/>
          <w:b/>
        </w:rPr>
        <w:t>minimum criteria</w:t>
      </w:r>
      <w:r w:rsidR="00E31BF9" w:rsidRPr="000B44AA">
        <w:rPr>
          <w:rFonts w:eastAsia="Times New Roman" w:cstheme="minorHAnsi"/>
        </w:rPr>
        <w:t>:</w:t>
      </w:r>
    </w:p>
    <w:p w:rsidR="00D96B56" w:rsidRPr="000B44AA" w:rsidRDefault="00D96B56" w:rsidP="006C1AE3">
      <w:pPr>
        <w:pStyle w:val="ListParagraph"/>
        <w:numPr>
          <w:ilvl w:val="0"/>
          <w:numId w:val="10"/>
        </w:numPr>
        <w:ind w:left="720"/>
        <w:jc w:val="both"/>
        <w:rPr>
          <w:rFonts w:asciiTheme="minorHAnsi" w:hAnsiTheme="minorHAnsi" w:cstheme="minorHAnsi"/>
          <w:sz w:val="22"/>
          <w:szCs w:val="22"/>
        </w:rPr>
      </w:pPr>
      <w:r w:rsidRPr="000B44AA">
        <w:rPr>
          <w:rFonts w:asciiTheme="minorHAnsi" w:hAnsiTheme="minorHAnsi" w:cstheme="minorHAnsi"/>
          <w:sz w:val="22"/>
          <w:szCs w:val="22"/>
        </w:rPr>
        <w:t xml:space="preserve">Contribute to achievement of the objective of the CSCF </w:t>
      </w:r>
    </w:p>
    <w:p w:rsidR="00D96B56" w:rsidRPr="000B44AA" w:rsidRDefault="00D96B56" w:rsidP="006C1AE3">
      <w:pPr>
        <w:pStyle w:val="ListParagraph"/>
        <w:numPr>
          <w:ilvl w:val="0"/>
          <w:numId w:val="1"/>
        </w:numPr>
        <w:jc w:val="both"/>
        <w:rPr>
          <w:rFonts w:asciiTheme="minorHAnsi" w:hAnsiTheme="minorHAnsi" w:cstheme="minorHAnsi"/>
          <w:sz w:val="22"/>
          <w:szCs w:val="22"/>
        </w:rPr>
      </w:pPr>
      <w:r w:rsidRPr="000B44AA">
        <w:rPr>
          <w:rFonts w:asciiTheme="minorHAnsi" w:hAnsiTheme="minorHAnsi" w:cstheme="minorHAnsi"/>
          <w:sz w:val="22"/>
          <w:szCs w:val="22"/>
        </w:rPr>
        <w:t>Take place mainly in the 7 munic</w:t>
      </w:r>
      <w:r w:rsidR="006E585D">
        <w:rPr>
          <w:rFonts w:asciiTheme="minorHAnsi" w:hAnsiTheme="minorHAnsi" w:cstheme="minorHAnsi"/>
          <w:sz w:val="22"/>
          <w:szCs w:val="22"/>
        </w:rPr>
        <w:t>ipalities of Mitrovica Region (t</w:t>
      </w:r>
      <w:r w:rsidRPr="000B44AA">
        <w:rPr>
          <w:rFonts w:asciiTheme="minorHAnsi" w:hAnsiTheme="minorHAnsi" w:cstheme="minorHAnsi"/>
          <w:sz w:val="22"/>
          <w:szCs w:val="22"/>
        </w:rPr>
        <w:t>hough some activities and beneficiaries can be located outside of Mitrovica Region</w:t>
      </w:r>
      <w:r w:rsidR="006E585D">
        <w:rPr>
          <w:rFonts w:asciiTheme="minorHAnsi" w:hAnsiTheme="minorHAnsi" w:cstheme="minorHAnsi"/>
          <w:sz w:val="22"/>
          <w:szCs w:val="22"/>
        </w:rPr>
        <w:t>)</w:t>
      </w:r>
    </w:p>
    <w:p w:rsidR="00D96B56" w:rsidRPr="000B44AA" w:rsidRDefault="00D96B56" w:rsidP="006C1AE3">
      <w:pPr>
        <w:pStyle w:val="ListParagraph"/>
        <w:numPr>
          <w:ilvl w:val="0"/>
          <w:numId w:val="1"/>
        </w:numPr>
        <w:jc w:val="both"/>
        <w:rPr>
          <w:rFonts w:asciiTheme="minorHAnsi" w:hAnsiTheme="minorHAnsi" w:cstheme="minorHAnsi"/>
          <w:sz w:val="22"/>
          <w:szCs w:val="22"/>
        </w:rPr>
      </w:pPr>
      <w:r w:rsidRPr="000B44AA">
        <w:rPr>
          <w:rFonts w:asciiTheme="minorHAnsi" w:hAnsiTheme="minorHAnsi" w:cstheme="minorHAnsi"/>
          <w:sz w:val="22"/>
          <w:szCs w:val="22"/>
        </w:rPr>
        <w:t>Demonstrate catalytic effect, in that they promote broader or longer-term effects advancing the objective of the CSCF</w:t>
      </w:r>
    </w:p>
    <w:p w:rsidR="00D96B56" w:rsidRPr="000B44AA" w:rsidRDefault="00D96B56" w:rsidP="006C1AE3">
      <w:pPr>
        <w:spacing w:after="0" w:line="240" w:lineRule="auto"/>
        <w:jc w:val="both"/>
        <w:rPr>
          <w:rFonts w:cstheme="minorHAnsi"/>
          <w:b/>
        </w:rPr>
      </w:pPr>
    </w:p>
    <w:p w:rsidR="00B03909" w:rsidRPr="000B44AA" w:rsidRDefault="00225429" w:rsidP="006C1AE3">
      <w:pPr>
        <w:pStyle w:val="Heading3"/>
        <w:spacing w:before="0" w:line="240" w:lineRule="auto"/>
        <w:jc w:val="both"/>
        <w:rPr>
          <w:rFonts w:asciiTheme="minorHAnsi" w:hAnsiTheme="minorHAnsi"/>
          <w:b/>
          <w:color w:val="auto"/>
          <w:sz w:val="22"/>
          <w:szCs w:val="22"/>
        </w:rPr>
      </w:pPr>
      <w:bookmarkStart w:id="12" w:name="_Toc536627593"/>
      <w:r w:rsidRPr="000B44AA">
        <w:rPr>
          <w:rFonts w:asciiTheme="minorHAnsi" w:hAnsiTheme="minorHAnsi"/>
          <w:b/>
          <w:color w:val="auto"/>
          <w:sz w:val="22"/>
          <w:szCs w:val="22"/>
        </w:rPr>
        <w:t>3.3.2</w:t>
      </w:r>
      <w:r w:rsidRPr="000B44AA">
        <w:rPr>
          <w:rFonts w:asciiTheme="minorHAnsi" w:hAnsiTheme="minorHAnsi"/>
          <w:b/>
          <w:color w:val="auto"/>
          <w:sz w:val="22"/>
          <w:szCs w:val="22"/>
        </w:rPr>
        <w:tab/>
      </w:r>
      <w:r w:rsidR="00B03909" w:rsidRPr="000B44AA">
        <w:rPr>
          <w:rFonts w:asciiTheme="minorHAnsi" w:hAnsiTheme="minorHAnsi"/>
          <w:b/>
          <w:color w:val="auto"/>
          <w:sz w:val="22"/>
          <w:szCs w:val="22"/>
        </w:rPr>
        <w:t>Priority actions</w:t>
      </w:r>
      <w:bookmarkEnd w:id="12"/>
    </w:p>
    <w:p w:rsidR="00B03909" w:rsidRPr="000B44AA" w:rsidRDefault="00B03909" w:rsidP="006C1AE3">
      <w:pPr>
        <w:spacing w:after="0" w:line="240" w:lineRule="auto"/>
        <w:jc w:val="both"/>
        <w:rPr>
          <w:rFonts w:cstheme="minorHAnsi"/>
          <w:b/>
        </w:rPr>
      </w:pPr>
    </w:p>
    <w:p w:rsidR="00B03909" w:rsidRPr="000B44AA" w:rsidRDefault="00B03909" w:rsidP="006C1AE3">
      <w:pPr>
        <w:shd w:val="clear" w:color="auto" w:fill="FFFFFF"/>
        <w:spacing w:after="0" w:line="240" w:lineRule="auto"/>
        <w:jc w:val="both"/>
        <w:rPr>
          <w:rFonts w:eastAsia="Times New Roman" w:cstheme="minorHAnsi"/>
        </w:rPr>
      </w:pPr>
      <w:r w:rsidRPr="000B44AA">
        <w:rPr>
          <w:rFonts w:eastAsia="Times New Roman" w:cstheme="minorHAnsi"/>
        </w:rPr>
        <w:t xml:space="preserve">The CSCF will invest in projects that involve one or more of the following </w:t>
      </w:r>
      <w:r w:rsidRPr="000B44AA">
        <w:rPr>
          <w:rFonts w:eastAsia="Times New Roman" w:cstheme="minorHAnsi"/>
          <w:b/>
        </w:rPr>
        <w:t>5 priority actions</w:t>
      </w:r>
      <w:r w:rsidRPr="000B44AA">
        <w:rPr>
          <w:rFonts w:eastAsia="Times New Roman" w:cstheme="minorHAnsi"/>
        </w:rPr>
        <w:t>:</w:t>
      </w:r>
    </w:p>
    <w:p w:rsidR="00B03909" w:rsidRPr="000B44AA" w:rsidRDefault="00B03909" w:rsidP="006C1AE3">
      <w:pPr>
        <w:pStyle w:val="ListParagraph"/>
        <w:numPr>
          <w:ilvl w:val="0"/>
          <w:numId w:val="2"/>
        </w:numPr>
        <w:ind w:left="720"/>
        <w:jc w:val="both"/>
        <w:rPr>
          <w:rFonts w:asciiTheme="minorHAnsi" w:hAnsiTheme="minorHAnsi" w:cstheme="minorHAnsi"/>
          <w:sz w:val="22"/>
          <w:szCs w:val="22"/>
          <w:lang w:eastAsia="en-CA"/>
        </w:rPr>
      </w:pPr>
      <w:r w:rsidRPr="000B44AA">
        <w:rPr>
          <w:rFonts w:asciiTheme="minorHAnsi" w:hAnsiTheme="minorHAnsi" w:cstheme="minorHAnsi"/>
          <w:sz w:val="22"/>
          <w:szCs w:val="22"/>
        </w:rPr>
        <w:t>Mobilizing the public to engage collectively with issues relevant to local governance</w:t>
      </w:r>
    </w:p>
    <w:p w:rsidR="00B03909" w:rsidRPr="000B44AA" w:rsidRDefault="00B03909" w:rsidP="006C1AE3">
      <w:pPr>
        <w:pStyle w:val="ListParagraph"/>
        <w:numPr>
          <w:ilvl w:val="0"/>
          <w:numId w:val="2"/>
        </w:numPr>
        <w:ind w:left="720"/>
        <w:jc w:val="both"/>
        <w:rPr>
          <w:rFonts w:asciiTheme="minorHAnsi" w:hAnsiTheme="minorHAnsi" w:cstheme="minorHAnsi"/>
          <w:sz w:val="22"/>
          <w:szCs w:val="22"/>
        </w:rPr>
      </w:pPr>
      <w:r w:rsidRPr="000B44AA">
        <w:rPr>
          <w:rFonts w:asciiTheme="minorHAnsi" w:hAnsiTheme="minorHAnsi" w:cstheme="minorHAnsi"/>
          <w:sz w:val="22"/>
          <w:szCs w:val="22"/>
        </w:rPr>
        <w:t xml:space="preserve">Organizing informal and formal state-citizen dialogues </w:t>
      </w:r>
      <w:r w:rsidRPr="000B44AA">
        <w:rPr>
          <w:rFonts w:asciiTheme="minorHAnsi" w:hAnsiTheme="minorHAnsi" w:cstheme="minorHAnsi"/>
          <w:sz w:val="22"/>
          <w:szCs w:val="22"/>
          <w:lang w:eastAsia="en-CA"/>
        </w:rPr>
        <w:t xml:space="preserve">involving local government, civil society, and the public </w:t>
      </w:r>
    </w:p>
    <w:p w:rsidR="00B03909" w:rsidRPr="000B44AA" w:rsidRDefault="00B03909" w:rsidP="006C1AE3">
      <w:pPr>
        <w:pStyle w:val="ListParagraph"/>
        <w:numPr>
          <w:ilvl w:val="0"/>
          <w:numId w:val="2"/>
        </w:numPr>
        <w:ind w:left="720"/>
        <w:jc w:val="both"/>
        <w:rPr>
          <w:rFonts w:asciiTheme="minorHAnsi" w:hAnsiTheme="minorHAnsi" w:cstheme="minorHAnsi"/>
          <w:sz w:val="22"/>
          <w:szCs w:val="22"/>
          <w:lang w:eastAsia="en-CA"/>
        </w:rPr>
      </w:pPr>
      <w:r w:rsidRPr="000B44AA">
        <w:rPr>
          <w:rFonts w:asciiTheme="minorHAnsi" w:hAnsiTheme="minorHAnsi" w:cstheme="minorHAnsi"/>
          <w:sz w:val="22"/>
          <w:szCs w:val="22"/>
        </w:rPr>
        <w:t xml:space="preserve">Monitoring and reporting on the performance of local government, including </w:t>
      </w:r>
      <w:r w:rsidRPr="000B44AA">
        <w:rPr>
          <w:rFonts w:asciiTheme="minorHAnsi" w:hAnsiTheme="minorHAnsi" w:cstheme="minorHAnsi"/>
          <w:sz w:val="22"/>
          <w:szCs w:val="22"/>
          <w:lang w:eastAsia="en-CA"/>
        </w:rPr>
        <w:t>policy and decision-making processes, implementation of legislation, and management of public resources</w:t>
      </w:r>
    </w:p>
    <w:p w:rsidR="00B03909" w:rsidRPr="000B44AA" w:rsidRDefault="00B03909" w:rsidP="006C1AE3">
      <w:pPr>
        <w:pStyle w:val="ListParagraph"/>
        <w:numPr>
          <w:ilvl w:val="0"/>
          <w:numId w:val="2"/>
        </w:numPr>
        <w:ind w:left="720"/>
        <w:jc w:val="both"/>
        <w:rPr>
          <w:rFonts w:asciiTheme="minorHAnsi" w:hAnsiTheme="minorHAnsi" w:cstheme="minorHAnsi"/>
          <w:sz w:val="22"/>
          <w:szCs w:val="22"/>
        </w:rPr>
      </w:pPr>
      <w:r w:rsidRPr="000B44AA">
        <w:rPr>
          <w:rFonts w:asciiTheme="minorHAnsi" w:hAnsiTheme="minorHAnsi" w:cstheme="minorHAnsi"/>
          <w:sz w:val="22"/>
          <w:szCs w:val="22"/>
        </w:rPr>
        <w:t>Conducting local policy research and analysis, formulation, implementation, and impact assessment processes</w:t>
      </w:r>
      <w:r w:rsidR="00126AAE">
        <w:rPr>
          <w:rFonts w:asciiTheme="minorHAnsi" w:hAnsiTheme="minorHAnsi" w:cstheme="minorHAnsi"/>
          <w:sz w:val="22"/>
          <w:szCs w:val="22"/>
        </w:rPr>
        <w:t>, including preparation of recommendations to influence local policy</w:t>
      </w:r>
    </w:p>
    <w:p w:rsidR="00A22C97" w:rsidRDefault="00B03909" w:rsidP="006C1AE3">
      <w:pPr>
        <w:pStyle w:val="ListParagraph"/>
        <w:numPr>
          <w:ilvl w:val="0"/>
          <w:numId w:val="2"/>
        </w:numPr>
        <w:ind w:left="720"/>
        <w:jc w:val="both"/>
        <w:rPr>
          <w:rFonts w:asciiTheme="minorHAnsi" w:hAnsiTheme="minorHAnsi" w:cstheme="minorHAnsi"/>
          <w:sz w:val="22"/>
          <w:szCs w:val="22"/>
        </w:rPr>
      </w:pPr>
      <w:r w:rsidRPr="000B44AA">
        <w:rPr>
          <w:rFonts w:asciiTheme="minorHAnsi" w:hAnsiTheme="minorHAnsi" w:cstheme="minorHAnsi"/>
          <w:sz w:val="22"/>
          <w:szCs w:val="22"/>
        </w:rPr>
        <w:t>Developing specific citizen participation and accountability measures in partnership with municipalities, including (but not limited to)</w:t>
      </w:r>
      <w:r w:rsidR="00A22C97">
        <w:rPr>
          <w:rFonts w:asciiTheme="minorHAnsi" w:hAnsiTheme="minorHAnsi" w:cstheme="minorHAnsi"/>
          <w:sz w:val="22"/>
          <w:szCs w:val="22"/>
        </w:rPr>
        <w:t>:</w:t>
      </w:r>
    </w:p>
    <w:p w:rsidR="00A22C97" w:rsidRDefault="00A22C97" w:rsidP="006C1AE3">
      <w:pPr>
        <w:pStyle w:val="ListParagraph"/>
        <w:numPr>
          <w:ilvl w:val="0"/>
          <w:numId w:val="34"/>
        </w:numPr>
        <w:jc w:val="both"/>
        <w:rPr>
          <w:rFonts w:asciiTheme="minorHAnsi" w:hAnsiTheme="minorHAnsi" w:cstheme="minorHAnsi"/>
          <w:sz w:val="22"/>
          <w:szCs w:val="22"/>
        </w:rPr>
      </w:pPr>
      <w:r>
        <w:rPr>
          <w:rFonts w:asciiTheme="minorHAnsi" w:hAnsiTheme="minorHAnsi" w:cstheme="minorHAnsi"/>
          <w:sz w:val="22"/>
          <w:szCs w:val="22"/>
        </w:rPr>
        <w:t>participatory budgeting</w:t>
      </w:r>
    </w:p>
    <w:p w:rsidR="00A22C97" w:rsidRPr="00686A3D" w:rsidRDefault="00A22C97" w:rsidP="006C1AE3">
      <w:pPr>
        <w:pStyle w:val="ListParagraph"/>
        <w:numPr>
          <w:ilvl w:val="0"/>
          <w:numId w:val="34"/>
        </w:numPr>
        <w:jc w:val="both"/>
        <w:rPr>
          <w:rFonts w:asciiTheme="minorHAnsi" w:hAnsiTheme="minorHAnsi" w:cstheme="minorHAnsi"/>
          <w:sz w:val="22"/>
          <w:szCs w:val="22"/>
        </w:rPr>
      </w:pPr>
      <w:r w:rsidRPr="00686A3D">
        <w:rPr>
          <w:rFonts w:asciiTheme="minorHAnsi" w:hAnsiTheme="minorHAnsi" w:cstheme="minorHAnsi"/>
          <w:sz w:val="22"/>
          <w:szCs w:val="22"/>
        </w:rPr>
        <w:lastRenderedPageBreak/>
        <w:t>petitions and citizen’s initiatives</w:t>
      </w:r>
    </w:p>
    <w:p w:rsidR="00A22C97" w:rsidRPr="00686A3D" w:rsidRDefault="00A22C97" w:rsidP="006C1AE3">
      <w:pPr>
        <w:pStyle w:val="ListParagraph"/>
        <w:numPr>
          <w:ilvl w:val="0"/>
          <w:numId w:val="34"/>
        </w:numPr>
        <w:jc w:val="both"/>
        <w:rPr>
          <w:rFonts w:asciiTheme="minorHAnsi" w:hAnsiTheme="minorHAnsi" w:cstheme="minorHAnsi"/>
          <w:sz w:val="22"/>
          <w:szCs w:val="22"/>
        </w:rPr>
      </w:pPr>
      <w:r w:rsidRPr="00686A3D">
        <w:rPr>
          <w:rFonts w:asciiTheme="minorHAnsi" w:hAnsiTheme="minorHAnsi" w:cstheme="minorHAnsi"/>
          <w:sz w:val="22"/>
          <w:szCs w:val="22"/>
        </w:rPr>
        <w:t>referenda</w:t>
      </w:r>
    </w:p>
    <w:p w:rsidR="00A22C97" w:rsidRPr="00686A3D" w:rsidRDefault="00A22C97" w:rsidP="006C1AE3">
      <w:pPr>
        <w:pStyle w:val="ListParagraph"/>
        <w:numPr>
          <w:ilvl w:val="0"/>
          <w:numId w:val="34"/>
        </w:numPr>
        <w:jc w:val="both"/>
        <w:rPr>
          <w:rFonts w:asciiTheme="minorHAnsi" w:hAnsiTheme="minorHAnsi" w:cstheme="minorHAnsi"/>
          <w:sz w:val="22"/>
          <w:szCs w:val="22"/>
        </w:rPr>
      </w:pPr>
      <w:r w:rsidRPr="00686A3D">
        <w:rPr>
          <w:rFonts w:asciiTheme="minorHAnsi" w:hAnsiTheme="minorHAnsi" w:cstheme="minorHAnsi"/>
          <w:sz w:val="22"/>
          <w:szCs w:val="22"/>
        </w:rPr>
        <w:t>utilization of e-governance tools</w:t>
      </w:r>
    </w:p>
    <w:p w:rsidR="00A22C97" w:rsidRPr="00686A3D" w:rsidRDefault="00B03909" w:rsidP="006C1AE3">
      <w:pPr>
        <w:pStyle w:val="ListParagraph"/>
        <w:numPr>
          <w:ilvl w:val="0"/>
          <w:numId w:val="34"/>
        </w:numPr>
        <w:jc w:val="both"/>
        <w:rPr>
          <w:rFonts w:asciiTheme="minorHAnsi" w:hAnsiTheme="minorHAnsi" w:cstheme="minorHAnsi"/>
          <w:sz w:val="22"/>
          <w:szCs w:val="22"/>
        </w:rPr>
      </w:pPr>
      <w:r w:rsidRPr="00686A3D">
        <w:rPr>
          <w:rFonts w:asciiTheme="minorHAnsi" w:hAnsiTheme="minorHAnsi" w:cstheme="minorHAnsi"/>
          <w:sz w:val="22"/>
          <w:szCs w:val="22"/>
        </w:rPr>
        <w:t>access to</w:t>
      </w:r>
      <w:r w:rsidR="00A22C97" w:rsidRPr="00686A3D">
        <w:rPr>
          <w:rFonts w:asciiTheme="minorHAnsi" w:hAnsiTheme="minorHAnsi" w:cstheme="minorHAnsi"/>
          <w:sz w:val="22"/>
          <w:szCs w:val="22"/>
        </w:rPr>
        <w:t xml:space="preserve"> information laws and policies</w:t>
      </w:r>
    </w:p>
    <w:p w:rsidR="00D96B56" w:rsidRPr="00686A3D" w:rsidRDefault="00B03909" w:rsidP="006C1AE3">
      <w:pPr>
        <w:pStyle w:val="ListParagraph"/>
        <w:numPr>
          <w:ilvl w:val="0"/>
          <w:numId w:val="34"/>
        </w:numPr>
        <w:jc w:val="both"/>
        <w:rPr>
          <w:rFonts w:asciiTheme="minorHAnsi" w:hAnsiTheme="minorHAnsi" w:cstheme="minorHAnsi"/>
          <w:sz w:val="22"/>
          <w:szCs w:val="22"/>
        </w:rPr>
      </w:pPr>
      <w:r w:rsidRPr="00686A3D">
        <w:rPr>
          <w:rFonts w:asciiTheme="minorHAnsi" w:hAnsiTheme="minorHAnsi" w:cstheme="minorHAnsi"/>
          <w:sz w:val="22"/>
          <w:szCs w:val="22"/>
        </w:rPr>
        <w:t>institutionalization of ethics and integrity codes and compliance mechanisms for public officials</w:t>
      </w:r>
    </w:p>
    <w:p w:rsidR="00A35E1B" w:rsidRPr="00686A3D" w:rsidRDefault="00A35E1B" w:rsidP="00A35E1B">
      <w:pPr>
        <w:pStyle w:val="ListParagraph"/>
        <w:ind w:left="1440"/>
        <w:jc w:val="both"/>
        <w:rPr>
          <w:rFonts w:asciiTheme="minorHAnsi" w:hAnsiTheme="minorHAnsi" w:cstheme="minorHAnsi"/>
          <w:sz w:val="22"/>
          <w:szCs w:val="22"/>
        </w:rPr>
      </w:pPr>
    </w:p>
    <w:p w:rsidR="00662072" w:rsidRPr="00686A3D" w:rsidRDefault="00225429" w:rsidP="006C1AE3">
      <w:pPr>
        <w:pStyle w:val="Heading3"/>
        <w:spacing w:before="0" w:line="240" w:lineRule="auto"/>
        <w:jc w:val="both"/>
        <w:rPr>
          <w:rFonts w:asciiTheme="minorHAnsi" w:hAnsiTheme="minorHAnsi"/>
          <w:b/>
          <w:color w:val="auto"/>
          <w:sz w:val="22"/>
          <w:szCs w:val="22"/>
        </w:rPr>
      </w:pPr>
      <w:bookmarkStart w:id="13" w:name="_Toc536627594"/>
      <w:r w:rsidRPr="00686A3D">
        <w:rPr>
          <w:rFonts w:asciiTheme="minorHAnsi" w:hAnsiTheme="minorHAnsi"/>
          <w:b/>
          <w:color w:val="auto"/>
          <w:sz w:val="22"/>
          <w:szCs w:val="22"/>
        </w:rPr>
        <w:t>3.3.3</w:t>
      </w:r>
      <w:r w:rsidRPr="00686A3D">
        <w:rPr>
          <w:rFonts w:asciiTheme="minorHAnsi" w:hAnsiTheme="minorHAnsi"/>
          <w:b/>
          <w:color w:val="auto"/>
          <w:sz w:val="22"/>
          <w:szCs w:val="22"/>
        </w:rPr>
        <w:tab/>
      </w:r>
      <w:r w:rsidR="00662072" w:rsidRPr="00686A3D">
        <w:rPr>
          <w:rFonts w:asciiTheme="minorHAnsi" w:hAnsiTheme="minorHAnsi"/>
          <w:b/>
          <w:color w:val="auto"/>
          <w:sz w:val="22"/>
          <w:szCs w:val="22"/>
        </w:rPr>
        <w:t>Additional criteria</w:t>
      </w:r>
      <w:bookmarkStart w:id="14" w:name="_GoBack"/>
      <w:bookmarkEnd w:id="13"/>
      <w:bookmarkEnd w:id="14"/>
    </w:p>
    <w:p w:rsidR="00662072" w:rsidRPr="00686A3D" w:rsidRDefault="00662072" w:rsidP="006C1AE3">
      <w:pPr>
        <w:spacing w:after="0" w:line="240" w:lineRule="auto"/>
        <w:jc w:val="both"/>
        <w:rPr>
          <w:rFonts w:cstheme="minorHAnsi"/>
        </w:rPr>
      </w:pPr>
    </w:p>
    <w:p w:rsidR="00662072" w:rsidRPr="00686A3D" w:rsidRDefault="00662072" w:rsidP="006C1AE3">
      <w:pPr>
        <w:spacing w:after="0" w:line="240" w:lineRule="auto"/>
        <w:jc w:val="both"/>
        <w:rPr>
          <w:rFonts w:cstheme="minorHAnsi"/>
        </w:rPr>
      </w:pPr>
      <w:r w:rsidRPr="00686A3D">
        <w:rPr>
          <w:rFonts w:cstheme="minorHAnsi"/>
        </w:rPr>
        <w:t>The CSCF will prioritize investment i</w:t>
      </w:r>
      <w:r w:rsidR="0027388A" w:rsidRPr="00686A3D">
        <w:rPr>
          <w:rFonts w:cstheme="minorHAnsi"/>
        </w:rPr>
        <w:t>n projects that meet one or more</w:t>
      </w:r>
      <w:r w:rsidRPr="00686A3D">
        <w:rPr>
          <w:rFonts w:cstheme="minorHAnsi"/>
        </w:rPr>
        <w:t xml:space="preserve"> of the following </w:t>
      </w:r>
      <w:r w:rsidRPr="00686A3D">
        <w:rPr>
          <w:rFonts w:cstheme="minorHAnsi"/>
          <w:b/>
        </w:rPr>
        <w:t>additional criteria</w:t>
      </w:r>
      <w:r w:rsidRPr="00686A3D">
        <w:rPr>
          <w:rFonts w:cstheme="minorHAnsi"/>
        </w:rPr>
        <w:t>:</w:t>
      </w:r>
    </w:p>
    <w:p w:rsidR="00562ED0" w:rsidRPr="00686A3D" w:rsidRDefault="00562ED0" w:rsidP="006C1AE3">
      <w:pPr>
        <w:pStyle w:val="ListParagraph"/>
        <w:numPr>
          <w:ilvl w:val="0"/>
          <w:numId w:val="1"/>
        </w:numPr>
        <w:jc w:val="both"/>
        <w:rPr>
          <w:rFonts w:asciiTheme="minorHAnsi" w:hAnsiTheme="minorHAnsi" w:cstheme="minorHAnsi"/>
          <w:sz w:val="22"/>
          <w:szCs w:val="22"/>
        </w:rPr>
      </w:pPr>
      <w:r w:rsidRPr="00686A3D">
        <w:rPr>
          <w:rFonts w:asciiTheme="minorHAnsi" w:hAnsiTheme="minorHAnsi" w:cstheme="minorHAnsi"/>
          <w:sz w:val="22"/>
          <w:szCs w:val="22"/>
        </w:rPr>
        <w:t>Implementation by one or more MRMT members, and / or development and implementation in partnership with municipal government(s)</w:t>
      </w:r>
    </w:p>
    <w:p w:rsidR="00A35E1B" w:rsidRPr="00686A3D" w:rsidRDefault="0027388A" w:rsidP="006C1AE3">
      <w:pPr>
        <w:pStyle w:val="ListParagraph"/>
        <w:numPr>
          <w:ilvl w:val="0"/>
          <w:numId w:val="1"/>
        </w:numPr>
        <w:jc w:val="both"/>
        <w:rPr>
          <w:rFonts w:asciiTheme="minorHAnsi" w:hAnsiTheme="minorHAnsi" w:cstheme="minorHAnsi"/>
          <w:sz w:val="22"/>
          <w:szCs w:val="22"/>
        </w:rPr>
      </w:pPr>
      <w:r w:rsidRPr="00686A3D">
        <w:rPr>
          <w:rFonts w:asciiTheme="minorHAnsi" w:hAnsiTheme="minorHAnsi" w:cstheme="minorHAnsi"/>
          <w:sz w:val="22"/>
          <w:szCs w:val="22"/>
        </w:rPr>
        <w:t xml:space="preserve">Promotion of north-north and / </w:t>
      </w:r>
      <w:r w:rsidR="00A35E1B" w:rsidRPr="00686A3D">
        <w:rPr>
          <w:rFonts w:asciiTheme="minorHAnsi" w:hAnsiTheme="minorHAnsi" w:cstheme="minorHAnsi"/>
          <w:sz w:val="22"/>
          <w:szCs w:val="22"/>
        </w:rPr>
        <w:t xml:space="preserve">or north-south cooperation </w:t>
      </w:r>
    </w:p>
    <w:p w:rsidR="0027388A" w:rsidRPr="00643D93" w:rsidRDefault="00A35E1B" w:rsidP="006C1AE3">
      <w:pPr>
        <w:pStyle w:val="ListParagraph"/>
        <w:numPr>
          <w:ilvl w:val="0"/>
          <w:numId w:val="1"/>
        </w:numPr>
        <w:jc w:val="both"/>
        <w:rPr>
          <w:rFonts w:asciiTheme="minorHAnsi" w:hAnsiTheme="minorHAnsi" w:cstheme="minorHAnsi"/>
          <w:sz w:val="22"/>
          <w:szCs w:val="22"/>
        </w:rPr>
      </w:pPr>
      <w:r w:rsidRPr="00643D93">
        <w:rPr>
          <w:rFonts w:asciiTheme="minorHAnsi" w:hAnsiTheme="minorHAnsi" w:cstheme="minorHAnsi"/>
          <w:sz w:val="22"/>
          <w:szCs w:val="22"/>
        </w:rPr>
        <w:t>Promotion of i</w:t>
      </w:r>
      <w:r w:rsidR="0027388A" w:rsidRPr="00643D93">
        <w:rPr>
          <w:rFonts w:asciiTheme="minorHAnsi" w:hAnsiTheme="minorHAnsi" w:cstheme="minorHAnsi"/>
          <w:sz w:val="22"/>
          <w:szCs w:val="22"/>
        </w:rPr>
        <w:t>nter-ethnic social cohesion, by integrating cross-community contact and confidence-building into aims and activities</w:t>
      </w:r>
    </w:p>
    <w:p w:rsidR="0027388A" w:rsidRPr="00686A3D" w:rsidRDefault="0027388A" w:rsidP="006C1AE3">
      <w:pPr>
        <w:pStyle w:val="ListParagraph"/>
        <w:numPr>
          <w:ilvl w:val="0"/>
          <w:numId w:val="1"/>
        </w:numPr>
        <w:jc w:val="both"/>
        <w:rPr>
          <w:rFonts w:asciiTheme="minorHAnsi" w:hAnsiTheme="minorHAnsi" w:cstheme="minorHAnsi"/>
          <w:sz w:val="22"/>
          <w:szCs w:val="22"/>
        </w:rPr>
      </w:pPr>
      <w:r w:rsidRPr="00686A3D">
        <w:rPr>
          <w:rFonts w:asciiTheme="minorHAnsi" w:hAnsiTheme="minorHAnsi" w:cstheme="minorHAnsi"/>
          <w:sz w:val="22"/>
          <w:szCs w:val="22"/>
        </w:rPr>
        <w:t>Innovation, measured in the development of concepts, products and processes which are either new in absolute terms or a novelty in their application and adaptation to a specific context in northern Kosovo</w:t>
      </w:r>
    </w:p>
    <w:p w:rsidR="0027388A" w:rsidRPr="00686A3D" w:rsidRDefault="0027388A" w:rsidP="006C1AE3">
      <w:pPr>
        <w:pStyle w:val="ListParagraph"/>
        <w:numPr>
          <w:ilvl w:val="0"/>
          <w:numId w:val="1"/>
        </w:numPr>
        <w:jc w:val="both"/>
        <w:rPr>
          <w:rFonts w:asciiTheme="minorHAnsi" w:hAnsiTheme="minorHAnsi" w:cstheme="minorHAnsi"/>
          <w:sz w:val="22"/>
          <w:szCs w:val="22"/>
        </w:rPr>
      </w:pPr>
      <w:r w:rsidRPr="00686A3D">
        <w:rPr>
          <w:rFonts w:asciiTheme="minorHAnsi" w:hAnsiTheme="minorHAnsi" w:cstheme="minorHAnsi"/>
          <w:sz w:val="22"/>
          <w:szCs w:val="22"/>
        </w:rPr>
        <w:t>Advancement of women’s equality and empowerment</w:t>
      </w:r>
      <w:r w:rsidR="00DC13AE" w:rsidRPr="00686A3D">
        <w:rPr>
          <w:rFonts w:asciiTheme="minorHAnsi" w:hAnsiTheme="minorHAnsi" w:cstheme="minorHAnsi"/>
          <w:sz w:val="22"/>
          <w:szCs w:val="22"/>
        </w:rPr>
        <w:t xml:space="preserve">, </w:t>
      </w:r>
      <w:r w:rsidRPr="00686A3D">
        <w:rPr>
          <w:rFonts w:asciiTheme="minorHAnsi" w:hAnsiTheme="minorHAnsi" w:cstheme="minorHAnsi"/>
          <w:sz w:val="22"/>
          <w:szCs w:val="22"/>
        </w:rPr>
        <w:t>application of gender analysis and / or use of gender-disaggregated data</w:t>
      </w:r>
    </w:p>
    <w:p w:rsidR="00DC13AE" w:rsidRPr="00686A3D" w:rsidRDefault="00DC13AE" w:rsidP="006C1AE3">
      <w:pPr>
        <w:pStyle w:val="ListParagraph"/>
        <w:numPr>
          <w:ilvl w:val="0"/>
          <w:numId w:val="1"/>
        </w:numPr>
        <w:jc w:val="both"/>
        <w:rPr>
          <w:rFonts w:asciiTheme="minorHAnsi" w:hAnsiTheme="minorHAnsi" w:cstheme="minorHAnsi"/>
          <w:sz w:val="22"/>
          <w:szCs w:val="22"/>
        </w:rPr>
      </w:pPr>
      <w:r w:rsidRPr="00686A3D">
        <w:rPr>
          <w:rFonts w:asciiTheme="minorHAnsi" w:hAnsiTheme="minorHAnsi" w:cstheme="minorHAnsi"/>
          <w:sz w:val="22"/>
          <w:szCs w:val="22"/>
        </w:rPr>
        <w:t>Advancement of environmental protection</w:t>
      </w:r>
    </w:p>
    <w:p w:rsidR="00662072" w:rsidRPr="00686A3D" w:rsidRDefault="00662072" w:rsidP="006C1AE3">
      <w:pPr>
        <w:spacing w:after="0" w:line="240" w:lineRule="auto"/>
        <w:jc w:val="both"/>
        <w:rPr>
          <w:rFonts w:cstheme="minorHAnsi"/>
          <w:b/>
        </w:rPr>
      </w:pPr>
    </w:p>
    <w:p w:rsidR="001D2A74" w:rsidRPr="00686A3D" w:rsidRDefault="00662072" w:rsidP="006C1AE3">
      <w:pPr>
        <w:pStyle w:val="Heading3"/>
        <w:spacing w:before="0" w:line="240" w:lineRule="auto"/>
        <w:jc w:val="both"/>
        <w:rPr>
          <w:rFonts w:asciiTheme="minorHAnsi" w:hAnsiTheme="minorHAnsi"/>
          <w:b/>
          <w:color w:val="auto"/>
          <w:sz w:val="22"/>
          <w:szCs w:val="22"/>
        </w:rPr>
      </w:pPr>
      <w:bookmarkStart w:id="15" w:name="_Toc536627595"/>
      <w:r w:rsidRPr="00686A3D">
        <w:rPr>
          <w:rFonts w:asciiTheme="minorHAnsi" w:hAnsiTheme="minorHAnsi"/>
          <w:b/>
          <w:color w:val="auto"/>
          <w:sz w:val="22"/>
          <w:szCs w:val="22"/>
        </w:rPr>
        <w:t>3.3.4</w:t>
      </w:r>
      <w:r w:rsidRPr="00686A3D">
        <w:rPr>
          <w:rFonts w:asciiTheme="minorHAnsi" w:hAnsiTheme="minorHAnsi"/>
          <w:b/>
          <w:color w:val="auto"/>
          <w:sz w:val="22"/>
          <w:szCs w:val="22"/>
        </w:rPr>
        <w:tab/>
      </w:r>
      <w:r w:rsidR="001D2A74" w:rsidRPr="00686A3D">
        <w:rPr>
          <w:rFonts w:asciiTheme="minorHAnsi" w:hAnsiTheme="minorHAnsi"/>
          <w:b/>
          <w:color w:val="auto"/>
          <w:sz w:val="22"/>
          <w:szCs w:val="22"/>
        </w:rPr>
        <w:t>Ineligible actions</w:t>
      </w:r>
      <w:bookmarkEnd w:id="15"/>
    </w:p>
    <w:p w:rsidR="001D2A74" w:rsidRPr="00686A3D" w:rsidRDefault="001D2A74" w:rsidP="006C1AE3">
      <w:pPr>
        <w:spacing w:after="0" w:line="240" w:lineRule="auto"/>
        <w:jc w:val="both"/>
        <w:rPr>
          <w:rFonts w:cstheme="minorHAnsi"/>
          <w:b/>
        </w:rPr>
      </w:pPr>
    </w:p>
    <w:p w:rsidR="001D2A74" w:rsidRPr="00686A3D" w:rsidRDefault="001D2A74" w:rsidP="006C1AE3">
      <w:pPr>
        <w:spacing w:after="0" w:line="240" w:lineRule="auto"/>
        <w:jc w:val="both"/>
        <w:rPr>
          <w:rFonts w:cstheme="minorHAnsi"/>
        </w:rPr>
      </w:pPr>
      <w:r w:rsidRPr="00686A3D">
        <w:rPr>
          <w:rFonts w:cstheme="minorHAnsi"/>
        </w:rPr>
        <w:t>The CSCF will not invest in projects that are:</w:t>
      </w:r>
    </w:p>
    <w:p w:rsidR="001D2A74" w:rsidRPr="00686A3D" w:rsidRDefault="001D2A74" w:rsidP="006C1AE3">
      <w:pPr>
        <w:numPr>
          <w:ilvl w:val="0"/>
          <w:numId w:val="11"/>
        </w:numPr>
        <w:spacing w:after="0" w:line="240" w:lineRule="auto"/>
        <w:jc w:val="both"/>
        <w:rPr>
          <w:rFonts w:cstheme="minorHAnsi"/>
        </w:rPr>
      </w:pPr>
      <w:r w:rsidRPr="00686A3D">
        <w:rPr>
          <w:rFonts w:cstheme="minorHAnsi"/>
        </w:rPr>
        <w:t>concerned only or mainly with individual sponsorships for participation in workshops, seminars, conferences and congresses</w:t>
      </w:r>
    </w:p>
    <w:p w:rsidR="001D2A74" w:rsidRPr="00686A3D" w:rsidRDefault="001D2A74" w:rsidP="006C1AE3">
      <w:pPr>
        <w:numPr>
          <w:ilvl w:val="0"/>
          <w:numId w:val="11"/>
        </w:numPr>
        <w:spacing w:after="0" w:line="240" w:lineRule="auto"/>
        <w:jc w:val="both"/>
        <w:rPr>
          <w:rFonts w:cstheme="minorHAnsi"/>
        </w:rPr>
      </w:pPr>
      <w:r w:rsidRPr="00686A3D">
        <w:rPr>
          <w:rFonts w:cstheme="minorHAnsi"/>
        </w:rPr>
        <w:t>concerned only or mainly with the organization of study tours or exchanges</w:t>
      </w:r>
    </w:p>
    <w:p w:rsidR="001D2A74" w:rsidRPr="00686A3D" w:rsidRDefault="001D2A74" w:rsidP="006C1AE3">
      <w:pPr>
        <w:numPr>
          <w:ilvl w:val="0"/>
          <w:numId w:val="11"/>
        </w:numPr>
        <w:spacing w:after="0" w:line="240" w:lineRule="auto"/>
        <w:jc w:val="both"/>
        <w:rPr>
          <w:rFonts w:cstheme="minorHAnsi"/>
        </w:rPr>
      </w:pPr>
      <w:r w:rsidRPr="00686A3D">
        <w:rPr>
          <w:rFonts w:cstheme="minorHAnsi"/>
        </w:rPr>
        <w:t>concerned only or mainly with individual scholarships for studies or training courses</w:t>
      </w:r>
    </w:p>
    <w:p w:rsidR="001D2A74" w:rsidRPr="00686A3D" w:rsidRDefault="001D2A74" w:rsidP="006C1AE3">
      <w:pPr>
        <w:numPr>
          <w:ilvl w:val="0"/>
          <w:numId w:val="11"/>
        </w:numPr>
        <w:spacing w:after="0" w:line="240" w:lineRule="auto"/>
        <w:jc w:val="both"/>
        <w:rPr>
          <w:rFonts w:cstheme="minorHAnsi"/>
        </w:rPr>
      </w:pPr>
      <w:r w:rsidRPr="00686A3D">
        <w:rPr>
          <w:rFonts w:cstheme="minorHAnsi"/>
        </w:rPr>
        <w:t>providing financial support to third parties</w:t>
      </w:r>
    </w:p>
    <w:p w:rsidR="00D96B56" w:rsidRPr="00686A3D" w:rsidRDefault="00D96B56" w:rsidP="006C1AE3">
      <w:pPr>
        <w:spacing w:after="0" w:line="240" w:lineRule="auto"/>
        <w:jc w:val="both"/>
        <w:rPr>
          <w:rFonts w:cstheme="minorHAnsi"/>
          <w:u w:val="single"/>
        </w:rPr>
      </w:pPr>
    </w:p>
    <w:p w:rsidR="001D2A74" w:rsidRPr="00686A3D" w:rsidRDefault="00225429" w:rsidP="006C1AE3">
      <w:pPr>
        <w:pStyle w:val="Heading3"/>
        <w:spacing w:before="0" w:line="240" w:lineRule="auto"/>
        <w:jc w:val="both"/>
        <w:rPr>
          <w:rFonts w:asciiTheme="minorHAnsi" w:hAnsiTheme="minorHAnsi"/>
          <w:b/>
          <w:color w:val="auto"/>
          <w:sz w:val="22"/>
          <w:szCs w:val="22"/>
        </w:rPr>
      </w:pPr>
      <w:bookmarkStart w:id="16" w:name="_Toc536627596"/>
      <w:r w:rsidRPr="00686A3D">
        <w:rPr>
          <w:rFonts w:asciiTheme="minorHAnsi" w:hAnsiTheme="minorHAnsi"/>
          <w:b/>
          <w:color w:val="auto"/>
          <w:sz w:val="22"/>
          <w:szCs w:val="22"/>
        </w:rPr>
        <w:t>3.3.5</w:t>
      </w:r>
      <w:r w:rsidRPr="00686A3D">
        <w:rPr>
          <w:rFonts w:asciiTheme="minorHAnsi" w:hAnsiTheme="minorHAnsi"/>
          <w:b/>
          <w:color w:val="auto"/>
          <w:sz w:val="22"/>
          <w:szCs w:val="22"/>
        </w:rPr>
        <w:tab/>
      </w:r>
      <w:r w:rsidR="001D2A74" w:rsidRPr="00686A3D">
        <w:rPr>
          <w:rFonts w:asciiTheme="minorHAnsi" w:hAnsiTheme="minorHAnsi"/>
          <w:b/>
          <w:color w:val="auto"/>
          <w:sz w:val="22"/>
          <w:szCs w:val="22"/>
        </w:rPr>
        <w:t>Visibility</w:t>
      </w:r>
      <w:bookmarkEnd w:id="16"/>
    </w:p>
    <w:p w:rsidR="001D2A74" w:rsidRPr="00686A3D" w:rsidRDefault="001D2A74" w:rsidP="006C1AE3">
      <w:pPr>
        <w:spacing w:after="0" w:line="240" w:lineRule="auto"/>
        <w:jc w:val="both"/>
        <w:rPr>
          <w:rFonts w:cstheme="minorHAnsi"/>
        </w:rPr>
      </w:pPr>
    </w:p>
    <w:p w:rsidR="0036756A" w:rsidRPr="00686A3D" w:rsidRDefault="001D2A74" w:rsidP="006C1AE3">
      <w:pPr>
        <w:spacing w:after="0" w:line="240" w:lineRule="auto"/>
        <w:jc w:val="both"/>
        <w:rPr>
          <w:rFonts w:cstheme="minorHAnsi"/>
        </w:rPr>
      </w:pPr>
      <w:r w:rsidRPr="00686A3D">
        <w:rPr>
          <w:rFonts w:cstheme="minorHAnsi"/>
        </w:rPr>
        <w:t>CSCF a</w:t>
      </w:r>
      <w:r w:rsidR="00823362" w:rsidRPr="00686A3D">
        <w:rPr>
          <w:rFonts w:cstheme="minorHAnsi"/>
        </w:rPr>
        <w:t xml:space="preserve">pplicants must </w:t>
      </w:r>
      <w:r w:rsidR="0036756A" w:rsidRPr="00686A3D">
        <w:rPr>
          <w:rFonts w:cstheme="minorHAnsi"/>
        </w:rPr>
        <w:t>be prepared to</w:t>
      </w:r>
      <w:r w:rsidRPr="00686A3D">
        <w:rPr>
          <w:rFonts w:cstheme="minorHAnsi"/>
        </w:rPr>
        <w:t xml:space="preserve"> publiciz</w:t>
      </w:r>
      <w:r w:rsidR="0036756A" w:rsidRPr="00686A3D">
        <w:rPr>
          <w:rFonts w:cstheme="minorHAnsi"/>
        </w:rPr>
        <w:t>e the fact that they are financed within the framework of the Inclusive Development Programme and acknowledge partnership with UN-Habitat, PAX, and CBM; additionally, applicants must be prepared to acknowledge specific donors financing the Inclusive Development Programme.</w:t>
      </w:r>
    </w:p>
    <w:p w:rsidR="00823362" w:rsidRPr="00686A3D" w:rsidRDefault="00823362" w:rsidP="006C1AE3">
      <w:pPr>
        <w:spacing w:after="0" w:line="240" w:lineRule="auto"/>
        <w:jc w:val="both"/>
        <w:rPr>
          <w:rFonts w:cstheme="minorHAnsi"/>
          <w:b/>
        </w:rPr>
      </w:pPr>
    </w:p>
    <w:p w:rsidR="00823362" w:rsidRPr="00686A3D" w:rsidRDefault="00BA12E4" w:rsidP="006C1AE3">
      <w:pPr>
        <w:pStyle w:val="Heading2"/>
        <w:spacing w:before="0" w:line="240" w:lineRule="auto"/>
        <w:jc w:val="both"/>
        <w:rPr>
          <w:rFonts w:asciiTheme="minorHAnsi" w:hAnsiTheme="minorHAnsi"/>
          <w:b/>
          <w:color w:val="auto"/>
          <w:sz w:val="22"/>
          <w:szCs w:val="22"/>
        </w:rPr>
      </w:pPr>
      <w:bookmarkStart w:id="17" w:name="_Toc536627597"/>
      <w:r w:rsidRPr="00686A3D">
        <w:rPr>
          <w:rFonts w:asciiTheme="minorHAnsi" w:hAnsiTheme="minorHAnsi"/>
          <w:b/>
          <w:color w:val="auto"/>
          <w:sz w:val="22"/>
          <w:szCs w:val="22"/>
        </w:rPr>
        <w:t>3.4</w:t>
      </w:r>
      <w:r w:rsidR="001D2A74" w:rsidRPr="00686A3D">
        <w:rPr>
          <w:rFonts w:asciiTheme="minorHAnsi" w:hAnsiTheme="minorHAnsi"/>
          <w:b/>
          <w:color w:val="auto"/>
          <w:sz w:val="22"/>
          <w:szCs w:val="22"/>
        </w:rPr>
        <w:tab/>
      </w:r>
      <w:r w:rsidR="00823362" w:rsidRPr="00686A3D">
        <w:rPr>
          <w:rFonts w:asciiTheme="minorHAnsi" w:hAnsiTheme="minorHAnsi"/>
          <w:b/>
          <w:color w:val="auto"/>
          <w:sz w:val="22"/>
          <w:szCs w:val="22"/>
        </w:rPr>
        <w:t>Eligibility of costs</w:t>
      </w:r>
      <w:bookmarkEnd w:id="17"/>
    </w:p>
    <w:p w:rsidR="003C451B" w:rsidRPr="00686A3D" w:rsidRDefault="003C451B" w:rsidP="006C1AE3">
      <w:pPr>
        <w:spacing w:after="0" w:line="240" w:lineRule="auto"/>
        <w:jc w:val="both"/>
        <w:rPr>
          <w:rFonts w:cstheme="minorHAnsi"/>
        </w:rPr>
      </w:pPr>
    </w:p>
    <w:p w:rsidR="006E585D" w:rsidRPr="00686A3D" w:rsidRDefault="003C451B" w:rsidP="006C1AE3">
      <w:pPr>
        <w:spacing w:after="0" w:line="240" w:lineRule="auto"/>
        <w:jc w:val="both"/>
        <w:rPr>
          <w:rFonts w:eastAsia="Times New Roman" w:cstheme="minorHAnsi"/>
        </w:rPr>
      </w:pPr>
      <w:r w:rsidRPr="00686A3D">
        <w:rPr>
          <w:rFonts w:eastAsia="Times New Roman" w:cstheme="minorHAnsi"/>
        </w:rPr>
        <w:t xml:space="preserve">The overall </w:t>
      </w:r>
      <w:r w:rsidR="00350331" w:rsidRPr="00686A3D">
        <w:rPr>
          <w:rFonts w:eastAsia="Times New Roman" w:cstheme="minorHAnsi"/>
        </w:rPr>
        <w:t xml:space="preserve">minimum </w:t>
      </w:r>
      <w:r w:rsidRPr="00686A3D">
        <w:rPr>
          <w:rFonts w:eastAsia="Times New Roman" w:cstheme="minorHAnsi"/>
        </w:rPr>
        <w:t xml:space="preserve">amount made available through the CSCF is EUR </w:t>
      </w:r>
      <w:r w:rsidR="004F26D0" w:rsidRPr="00686A3D">
        <w:rPr>
          <w:rFonts w:eastAsia="Times New Roman" w:cstheme="minorHAnsi"/>
        </w:rPr>
        <w:t>85 000</w:t>
      </w:r>
      <w:r w:rsidRPr="00686A3D">
        <w:rPr>
          <w:rFonts w:eastAsia="Times New Roman" w:cstheme="minorHAnsi"/>
        </w:rPr>
        <w:t xml:space="preserve">. The CSCF reserves the right not to award all available funds. </w:t>
      </w:r>
    </w:p>
    <w:p w:rsidR="006E585D" w:rsidRPr="00686A3D" w:rsidRDefault="006E585D" w:rsidP="006C1AE3">
      <w:pPr>
        <w:spacing w:after="0" w:line="240" w:lineRule="auto"/>
        <w:jc w:val="both"/>
        <w:rPr>
          <w:rFonts w:eastAsia="Times New Roman" w:cstheme="minorHAnsi"/>
        </w:rPr>
      </w:pPr>
    </w:p>
    <w:p w:rsidR="003C451B" w:rsidRPr="00686A3D" w:rsidRDefault="003C451B" w:rsidP="006C1AE3">
      <w:pPr>
        <w:spacing w:after="0" w:line="240" w:lineRule="auto"/>
        <w:jc w:val="both"/>
        <w:rPr>
          <w:rFonts w:eastAsia="Times New Roman" w:cstheme="minorHAnsi"/>
        </w:rPr>
      </w:pPr>
      <w:r w:rsidRPr="00686A3D">
        <w:rPr>
          <w:rFonts w:eastAsia="Times New Roman" w:cstheme="minorHAnsi"/>
        </w:rPr>
        <w:t>Project proposals will be solicited</w:t>
      </w:r>
      <w:r w:rsidR="006E585D" w:rsidRPr="00686A3D">
        <w:rPr>
          <w:rFonts w:eastAsia="Times New Roman" w:cstheme="minorHAnsi"/>
        </w:rPr>
        <w:t xml:space="preserve"> through competitive open CfP</w:t>
      </w:r>
      <w:r w:rsidR="00356985">
        <w:rPr>
          <w:rFonts w:eastAsia="Times New Roman" w:cstheme="minorHAnsi"/>
        </w:rPr>
        <w:t>’</w:t>
      </w:r>
      <w:r w:rsidR="006E585D" w:rsidRPr="00686A3D">
        <w:rPr>
          <w:rFonts w:eastAsia="Times New Roman" w:cstheme="minorHAnsi"/>
        </w:rPr>
        <w:t>s</w:t>
      </w:r>
      <w:r w:rsidR="004F26D0" w:rsidRPr="00686A3D">
        <w:rPr>
          <w:rFonts w:eastAsia="Times New Roman" w:cstheme="minorHAnsi"/>
        </w:rPr>
        <w:t xml:space="preserve">, </w:t>
      </w:r>
      <w:r w:rsidRPr="00686A3D">
        <w:rPr>
          <w:rFonts w:eastAsia="Times New Roman" w:cstheme="minorHAnsi"/>
        </w:rPr>
        <w:t>with an indicative allocation of funds as per below:</w:t>
      </w:r>
    </w:p>
    <w:p w:rsidR="003C451B" w:rsidRPr="00686A3D" w:rsidRDefault="003C451B" w:rsidP="006C1AE3">
      <w:pPr>
        <w:pStyle w:val="ListParagraph"/>
        <w:numPr>
          <w:ilvl w:val="0"/>
          <w:numId w:val="4"/>
        </w:numPr>
        <w:jc w:val="both"/>
        <w:rPr>
          <w:rFonts w:asciiTheme="minorHAnsi" w:hAnsiTheme="minorHAnsi" w:cstheme="minorHAnsi"/>
          <w:sz w:val="22"/>
          <w:szCs w:val="22"/>
        </w:rPr>
      </w:pPr>
      <w:r w:rsidRPr="00686A3D">
        <w:rPr>
          <w:rFonts w:asciiTheme="minorHAnsi" w:hAnsiTheme="minorHAnsi" w:cstheme="minorHAnsi"/>
          <w:sz w:val="22"/>
          <w:szCs w:val="22"/>
        </w:rPr>
        <w:t xml:space="preserve">Round 1 (Q2 2018): EUR </w:t>
      </w:r>
      <w:r w:rsidR="00194462" w:rsidRPr="00686A3D">
        <w:rPr>
          <w:rFonts w:asciiTheme="minorHAnsi" w:hAnsiTheme="minorHAnsi" w:cstheme="minorHAnsi"/>
          <w:sz w:val="22"/>
          <w:szCs w:val="22"/>
        </w:rPr>
        <w:t>85 000</w:t>
      </w:r>
    </w:p>
    <w:p w:rsidR="004F26D0" w:rsidRPr="00643D93" w:rsidRDefault="006E7CA2" w:rsidP="006C1AE3">
      <w:pPr>
        <w:pStyle w:val="ListParagraph"/>
        <w:numPr>
          <w:ilvl w:val="0"/>
          <w:numId w:val="4"/>
        </w:numPr>
        <w:jc w:val="both"/>
        <w:rPr>
          <w:rFonts w:asciiTheme="minorHAnsi" w:hAnsiTheme="minorHAnsi" w:cstheme="minorHAnsi"/>
          <w:sz w:val="22"/>
          <w:szCs w:val="22"/>
        </w:rPr>
      </w:pPr>
      <w:r w:rsidRPr="00643D93">
        <w:rPr>
          <w:rFonts w:asciiTheme="minorHAnsi" w:hAnsiTheme="minorHAnsi" w:cstheme="minorHAnsi"/>
          <w:sz w:val="22"/>
          <w:szCs w:val="22"/>
        </w:rPr>
        <w:t xml:space="preserve">Round 2 </w:t>
      </w:r>
      <w:r w:rsidR="00686A3D" w:rsidRPr="00643D93">
        <w:rPr>
          <w:rFonts w:asciiTheme="minorHAnsi" w:hAnsiTheme="minorHAnsi" w:cstheme="minorHAnsi"/>
          <w:sz w:val="22"/>
          <w:szCs w:val="22"/>
        </w:rPr>
        <w:t>(Q2 2019): EUR 85 000</w:t>
      </w:r>
    </w:p>
    <w:p w:rsidR="003C451B" w:rsidRPr="000B44AA" w:rsidRDefault="003C451B" w:rsidP="006C1AE3">
      <w:pPr>
        <w:spacing w:after="0" w:line="240" w:lineRule="auto"/>
        <w:jc w:val="both"/>
        <w:rPr>
          <w:rFonts w:eastAsia="Times New Roman" w:cstheme="minorHAnsi"/>
        </w:rPr>
      </w:pPr>
    </w:p>
    <w:p w:rsidR="003C451B" w:rsidRPr="000B44AA" w:rsidRDefault="003C451B" w:rsidP="006C1AE3">
      <w:pPr>
        <w:spacing w:after="0" w:line="240" w:lineRule="auto"/>
        <w:jc w:val="both"/>
        <w:rPr>
          <w:rFonts w:eastAsia="Times New Roman" w:cstheme="minorHAnsi"/>
        </w:rPr>
      </w:pPr>
      <w:r w:rsidRPr="000B44AA">
        <w:rPr>
          <w:rFonts w:eastAsia="Times New Roman" w:cstheme="minorHAnsi"/>
        </w:rPr>
        <w:t>Any grant requested from the CSCF must fall between the following minimum and maximum amounts:</w:t>
      </w:r>
    </w:p>
    <w:p w:rsidR="003C451B" w:rsidRPr="000B44AA" w:rsidRDefault="003C451B" w:rsidP="006C1AE3">
      <w:pPr>
        <w:pStyle w:val="ListParagraph"/>
        <w:numPr>
          <w:ilvl w:val="0"/>
          <w:numId w:val="5"/>
        </w:numPr>
        <w:jc w:val="both"/>
        <w:rPr>
          <w:rFonts w:asciiTheme="minorHAnsi" w:hAnsiTheme="minorHAnsi" w:cstheme="minorHAnsi"/>
          <w:sz w:val="22"/>
          <w:szCs w:val="22"/>
        </w:rPr>
      </w:pPr>
      <w:r w:rsidRPr="000B44AA">
        <w:rPr>
          <w:rFonts w:asciiTheme="minorHAnsi" w:hAnsiTheme="minorHAnsi" w:cstheme="minorHAnsi"/>
          <w:sz w:val="22"/>
          <w:szCs w:val="22"/>
        </w:rPr>
        <w:t>Minimum amount: EUR 10 000</w:t>
      </w:r>
    </w:p>
    <w:p w:rsidR="003C451B" w:rsidRPr="000B44AA" w:rsidRDefault="003C451B" w:rsidP="006C1AE3">
      <w:pPr>
        <w:pStyle w:val="ListParagraph"/>
        <w:numPr>
          <w:ilvl w:val="0"/>
          <w:numId w:val="5"/>
        </w:numPr>
        <w:jc w:val="both"/>
        <w:rPr>
          <w:rFonts w:asciiTheme="minorHAnsi" w:hAnsiTheme="minorHAnsi" w:cstheme="minorHAnsi"/>
          <w:sz w:val="22"/>
          <w:szCs w:val="22"/>
        </w:rPr>
      </w:pPr>
      <w:r w:rsidRPr="000B44AA">
        <w:rPr>
          <w:rFonts w:asciiTheme="minorHAnsi" w:hAnsiTheme="minorHAnsi" w:cstheme="minorHAnsi"/>
          <w:sz w:val="22"/>
          <w:szCs w:val="22"/>
        </w:rPr>
        <w:t xml:space="preserve">Maximum amount: EUR </w:t>
      </w:r>
      <w:r w:rsidR="00126AAE">
        <w:rPr>
          <w:rFonts w:asciiTheme="minorHAnsi" w:hAnsiTheme="minorHAnsi" w:cstheme="minorHAnsi"/>
          <w:sz w:val="22"/>
          <w:szCs w:val="22"/>
        </w:rPr>
        <w:t>25 000</w:t>
      </w:r>
    </w:p>
    <w:p w:rsidR="003C451B" w:rsidRPr="000B44AA" w:rsidRDefault="003C451B" w:rsidP="006C1AE3">
      <w:pPr>
        <w:spacing w:after="0" w:line="240" w:lineRule="auto"/>
        <w:jc w:val="both"/>
        <w:rPr>
          <w:rFonts w:cstheme="minorHAnsi"/>
        </w:rPr>
      </w:pPr>
    </w:p>
    <w:p w:rsidR="003C451B" w:rsidRPr="000B44AA" w:rsidRDefault="003C451B" w:rsidP="006C1AE3">
      <w:pPr>
        <w:spacing w:after="0" w:line="240" w:lineRule="auto"/>
        <w:jc w:val="both"/>
        <w:rPr>
          <w:rFonts w:cstheme="minorHAnsi"/>
        </w:rPr>
      </w:pPr>
      <w:r w:rsidRPr="000B44AA">
        <w:rPr>
          <w:rFonts w:cstheme="minorHAnsi"/>
        </w:rPr>
        <w:t>Any grant requested from the CSCF must fall below 90% of the total eligible costs of the project. The balance (i.e. the difference betw</w:t>
      </w:r>
      <w:r w:rsidR="006E585D">
        <w:rPr>
          <w:rFonts w:cstheme="minorHAnsi"/>
        </w:rPr>
        <w:t>een the total cost of the project</w:t>
      </w:r>
      <w:r w:rsidRPr="000B44AA">
        <w:rPr>
          <w:rFonts w:cstheme="minorHAnsi"/>
        </w:rPr>
        <w:t xml:space="preserve"> and the amount requested from the CSCF) must be financed from other sources or contributed in-kind by the applicant.</w:t>
      </w:r>
    </w:p>
    <w:p w:rsidR="003C451B" w:rsidRPr="000B44AA" w:rsidRDefault="003C451B" w:rsidP="006C1AE3">
      <w:pPr>
        <w:spacing w:after="0" w:line="240" w:lineRule="auto"/>
        <w:jc w:val="both"/>
        <w:rPr>
          <w:rFonts w:cstheme="minorHAnsi"/>
        </w:rPr>
      </w:pPr>
    </w:p>
    <w:p w:rsidR="003C451B" w:rsidRPr="000B44AA" w:rsidRDefault="003C451B" w:rsidP="006C1AE3">
      <w:pPr>
        <w:spacing w:after="0" w:line="240" w:lineRule="auto"/>
        <w:jc w:val="both"/>
        <w:rPr>
          <w:rFonts w:cstheme="minorHAnsi"/>
        </w:rPr>
      </w:pPr>
      <w:r w:rsidRPr="000B44AA">
        <w:rPr>
          <w:rFonts w:cstheme="minorHAnsi"/>
        </w:rPr>
        <w:t xml:space="preserve">Only eligible costs </w:t>
      </w:r>
      <w:r w:rsidR="00823362" w:rsidRPr="000B44AA">
        <w:rPr>
          <w:rFonts w:cstheme="minorHAnsi"/>
        </w:rPr>
        <w:t xml:space="preserve">can be covered by a grant. The categories of costs that are </w:t>
      </w:r>
      <w:r w:rsidR="00866C17" w:rsidRPr="000B44AA">
        <w:rPr>
          <w:rFonts w:cstheme="minorHAnsi"/>
        </w:rPr>
        <w:t>in</w:t>
      </w:r>
      <w:r w:rsidR="00823362" w:rsidRPr="000B44AA">
        <w:rPr>
          <w:rFonts w:cstheme="minorHAnsi"/>
        </w:rPr>
        <w:t xml:space="preserve">eligible are indicated below. </w:t>
      </w:r>
    </w:p>
    <w:p w:rsidR="0036756A" w:rsidRPr="000B44AA" w:rsidRDefault="0036756A" w:rsidP="006C1AE3">
      <w:pPr>
        <w:spacing w:after="0" w:line="240" w:lineRule="auto"/>
        <w:jc w:val="both"/>
        <w:rPr>
          <w:rFonts w:cstheme="minorHAnsi"/>
        </w:rPr>
      </w:pPr>
    </w:p>
    <w:p w:rsidR="00823362" w:rsidRPr="000B44AA" w:rsidRDefault="00225429" w:rsidP="006C1AE3">
      <w:pPr>
        <w:pStyle w:val="Heading3"/>
        <w:spacing w:before="0" w:line="240" w:lineRule="auto"/>
        <w:jc w:val="both"/>
        <w:rPr>
          <w:rFonts w:asciiTheme="minorHAnsi" w:hAnsiTheme="minorHAnsi"/>
          <w:b/>
          <w:color w:val="auto"/>
          <w:sz w:val="22"/>
          <w:szCs w:val="22"/>
        </w:rPr>
      </w:pPr>
      <w:bookmarkStart w:id="18" w:name="_Toc536627598"/>
      <w:r w:rsidRPr="000B44AA">
        <w:rPr>
          <w:rFonts w:asciiTheme="minorHAnsi" w:hAnsiTheme="minorHAnsi"/>
          <w:b/>
          <w:color w:val="auto"/>
          <w:sz w:val="22"/>
          <w:szCs w:val="22"/>
        </w:rPr>
        <w:t>3.4.1</w:t>
      </w:r>
      <w:r w:rsidRPr="000B44AA">
        <w:rPr>
          <w:rFonts w:asciiTheme="minorHAnsi" w:hAnsiTheme="minorHAnsi"/>
          <w:b/>
          <w:color w:val="auto"/>
          <w:sz w:val="22"/>
          <w:szCs w:val="22"/>
        </w:rPr>
        <w:tab/>
      </w:r>
      <w:r w:rsidR="00823362" w:rsidRPr="000B44AA">
        <w:rPr>
          <w:rFonts w:asciiTheme="minorHAnsi" w:hAnsiTheme="minorHAnsi"/>
          <w:b/>
          <w:color w:val="auto"/>
          <w:sz w:val="22"/>
          <w:szCs w:val="22"/>
        </w:rPr>
        <w:t>Ineligible costs</w:t>
      </w:r>
      <w:bookmarkEnd w:id="18"/>
    </w:p>
    <w:p w:rsidR="00866C17" w:rsidRPr="000B44AA" w:rsidRDefault="00866C17" w:rsidP="006C1AE3">
      <w:pPr>
        <w:spacing w:after="0" w:line="240" w:lineRule="auto"/>
        <w:jc w:val="both"/>
        <w:rPr>
          <w:rFonts w:cstheme="minorHAnsi"/>
        </w:rPr>
      </w:pPr>
    </w:p>
    <w:p w:rsidR="00823362" w:rsidRPr="000B44AA" w:rsidRDefault="00823362" w:rsidP="006C1AE3">
      <w:pPr>
        <w:spacing w:after="0" w:line="240" w:lineRule="auto"/>
        <w:jc w:val="both"/>
        <w:rPr>
          <w:rFonts w:cstheme="minorHAnsi"/>
        </w:rPr>
      </w:pPr>
      <w:r w:rsidRPr="000B44AA">
        <w:rPr>
          <w:rFonts w:cstheme="minorHAnsi"/>
        </w:rPr>
        <w:t>The following costs are not eligible:</w:t>
      </w:r>
    </w:p>
    <w:p w:rsidR="00823362" w:rsidRPr="000B44AA" w:rsidRDefault="00823362" w:rsidP="006C1AE3">
      <w:pPr>
        <w:pStyle w:val="Default"/>
        <w:numPr>
          <w:ilvl w:val="0"/>
          <w:numId w:val="14"/>
        </w:numPr>
        <w:jc w:val="both"/>
        <w:rPr>
          <w:rFonts w:asciiTheme="minorHAnsi" w:hAnsiTheme="minorHAnsi" w:cstheme="minorHAnsi"/>
          <w:color w:val="auto"/>
          <w:sz w:val="22"/>
          <w:szCs w:val="22"/>
        </w:rPr>
      </w:pPr>
      <w:r w:rsidRPr="000B44AA">
        <w:rPr>
          <w:rFonts w:asciiTheme="minorHAnsi" w:hAnsiTheme="minorHAnsi" w:cstheme="minorHAnsi"/>
          <w:color w:val="auto"/>
          <w:sz w:val="22"/>
          <w:szCs w:val="22"/>
        </w:rPr>
        <w:t>debts and d</w:t>
      </w:r>
      <w:r w:rsidR="00866C17" w:rsidRPr="000B44AA">
        <w:rPr>
          <w:rFonts w:asciiTheme="minorHAnsi" w:hAnsiTheme="minorHAnsi" w:cstheme="minorHAnsi"/>
          <w:color w:val="auto"/>
          <w:sz w:val="22"/>
          <w:szCs w:val="22"/>
        </w:rPr>
        <w:t>ebt service charges (interest);</w:t>
      </w:r>
    </w:p>
    <w:p w:rsidR="00823362" w:rsidRPr="000B44AA" w:rsidRDefault="00823362" w:rsidP="006C1AE3">
      <w:pPr>
        <w:pStyle w:val="ListParagraph"/>
        <w:numPr>
          <w:ilvl w:val="0"/>
          <w:numId w:val="14"/>
        </w:numPr>
        <w:contextualSpacing w:val="0"/>
        <w:jc w:val="both"/>
        <w:rPr>
          <w:rFonts w:asciiTheme="minorHAnsi" w:hAnsiTheme="minorHAnsi" w:cstheme="minorHAnsi"/>
          <w:sz w:val="22"/>
          <w:szCs w:val="22"/>
        </w:rPr>
      </w:pPr>
      <w:r w:rsidRPr="000B44AA">
        <w:rPr>
          <w:rFonts w:asciiTheme="minorHAnsi" w:hAnsiTheme="minorHAnsi" w:cstheme="minorHAnsi"/>
          <w:sz w:val="22"/>
          <w:szCs w:val="22"/>
        </w:rPr>
        <w:t xml:space="preserve">provisions for losses, debts </w:t>
      </w:r>
      <w:r w:rsidR="00866C17" w:rsidRPr="000B44AA">
        <w:rPr>
          <w:rFonts w:asciiTheme="minorHAnsi" w:hAnsiTheme="minorHAnsi" w:cstheme="minorHAnsi"/>
          <w:sz w:val="22"/>
          <w:szCs w:val="22"/>
        </w:rPr>
        <w:t>or potential future liabilities</w:t>
      </w:r>
    </w:p>
    <w:p w:rsidR="00866C17" w:rsidRPr="000B44AA" w:rsidRDefault="0036756A" w:rsidP="006C1AE3">
      <w:pPr>
        <w:pStyle w:val="ListParagraph"/>
        <w:numPr>
          <w:ilvl w:val="0"/>
          <w:numId w:val="14"/>
        </w:numPr>
        <w:contextualSpacing w:val="0"/>
        <w:jc w:val="both"/>
        <w:rPr>
          <w:rFonts w:asciiTheme="minorHAnsi" w:hAnsiTheme="minorHAnsi" w:cstheme="minorHAnsi"/>
          <w:sz w:val="22"/>
          <w:szCs w:val="22"/>
        </w:rPr>
      </w:pPr>
      <w:r w:rsidRPr="000B44AA">
        <w:rPr>
          <w:rFonts w:asciiTheme="minorHAnsi" w:hAnsiTheme="minorHAnsi" w:cstheme="minorHAnsi"/>
          <w:sz w:val="22"/>
          <w:szCs w:val="22"/>
        </w:rPr>
        <w:t>purchases of land or buildings</w:t>
      </w:r>
    </w:p>
    <w:p w:rsidR="00823362" w:rsidRPr="000B44AA" w:rsidRDefault="00866C17" w:rsidP="006C1AE3">
      <w:pPr>
        <w:pStyle w:val="ListParagraph"/>
        <w:numPr>
          <w:ilvl w:val="0"/>
          <w:numId w:val="14"/>
        </w:numPr>
        <w:contextualSpacing w:val="0"/>
        <w:jc w:val="both"/>
        <w:rPr>
          <w:rFonts w:asciiTheme="minorHAnsi" w:hAnsiTheme="minorHAnsi" w:cstheme="minorHAnsi"/>
          <w:sz w:val="22"/>
          <w:szCs w:val="22"/>
        </w:rPr>
      </w:pPr>
      <w:r w:rsidRPr="000B44AA">
        <w:rPr>
          <w:rFonts w:asciiTheme="minorHAnsi" w:hAnsiTheme="minorHAnsi" w:cstheme="minorHAnsi"/>
          <w:sz w:val="22"/>
          <w:szCs w:val="22"/>
        </w:rPr>
        <w:t>currency exchange losses</w:t>
      </w:r>
    </w:p>
    <w:p w:rsidR="00823362" w:rsidRPr="000B44AA" w:rsidRDefault="00866C17" w:rsidP="006C1AE3">
      <w:pPr>
        <w:pStyle w:val="ListParagraph"/>
        <w:numPr>
          <w:ilvl w:val="0"/>
          <w:numId w:val="14"/>
        </w:numPr>
        <w:contextualSpacing w:val="0"/>
        <w:jc w:val="both"/>
        <w:rPr>
          <w:rFonts w:asciiTheme="minorHAnsi" w:hAnsiTheme="minorHAnsi" w:cstheme="minorHAnsi"/>
          <w:sz w:val="22"/>
          <w:szCs w:val="22"/>
        </w:rPr>
      </w:pPr>
      <w:r w:rsidRPr="000B44AA">
        <w:rPr>
          <w:rFonts w:asciiTheme="minorHAnsi" w:hAnsiTheme="minorHAnsi" w:cstheme="minorHAnsi"/>
          <w:sz w:val="22"/>
          <w:szCs w:val="22"/>
        </w:rPr>
        <w:t>credits to third parties</w:t>
      </w:r>
    </w:p>
    <w:p w:rsidR="00823362" w:rsidRPr="000B44AA" w:rsidRDefault="00866C17" w:rsidP="006C1AE3">
      <w:pPr>
        <w:pStyle w:val="ListParagraph"/>
        <w:numPr>
          <w:ilvl w:val="0"/>
          <w:numId w:val="14"/>
        </w:numPr>
        <w:contextualSpacing w:val="0"/>
        <w:jc w:val="both"/>
        <w:rPr>
          <w:rFonts w:asciiTheme="minorHAnsi" w:hAnsiTheme="minorHAnsi" w:cstheme="minorHAnsi"/>
          <w:sz w:val="22"/>
          <w:szCs w:val="22"/>
        </w:rPr>
      </w:pPr>
      <w:r w:rsidRPr="000B44AA">
        <w:rPr>
          <w:rFonts w:asciiTheme="minorHAnsi" w:hAnsiTheme="minorHAnsi" w:cstheme="minorHAnsi"/>
          <w:sz w:val="22"/>
          <w:szCs w:val="22"/>
        </w:rPr>
        <w:t>in-k</w:t>
      </w:r>
      <w:r w:rsidR="00823362" w:rsidRPr="000B44AA">
        <w:rPr>
          <w:rFonts w:asciiTheme="minorHAnsi" w:hAnsiTheme="minorHAnsi" w:cstheme="minorHAnsi"/>
          <w:sz w:val="22"/>
          <w:szCs w:val="22"/>
        </w:rPr>
        <w:t xml:space="preserve">ind contributions </w:t>
      </w:r>
    </w:p>
    <w:p w:rsidR="00823362" w:rsidRPr="000B44AA" w:rsidRDefault="00823362" w:rsidP="006C1AE3">
      <w:pPr>
        <w:pStyle w:val="ListParagraph"/>
        <w:numPr>
          <w:ilvl w:val="0"/>
          <w:numId w:val="14"/>
        </w:numPr>
        <w:contextualSpacing w:val="0"/>
        <w:jc w:val="both"/>
        <w:rPr>
          <w:rFonts w:asciiTheme="minorHAnsi" w:hAnsiTheme="minorHAnsi" w:cstheme="minorHAnsi"/>
          <w:sz w:val="22"/>
          <w:szCs w:val="22"/>
        </w:rPr>
      </w:pPr>
      <w:r w:rsidRPr="000B44AA">
        <w:rPr>
          <w:rFonts w:asciiTheme="minorHAnsi" w:hAnsiTheme="minorHAnsi" w:cstheme="minorHAnsi"/>
          <w:sz w:val="22"/>
          <w:szCs w:val="22"/>
        </w:rPr>
        <w:t>salary costs of the personn</w:t>
      </w:r>
      <w:r w:rsidR="00866C17" w:rsidRPr="000B44AA">
        <w:rPr>
          <w:rFonts w:asciiTheme="minorHAnsi" w:hAnsiTheme="minorHAnsi" w:cstheme="minorHAnsi"/>
          <w:sz w:val="22"/>
          <w:szCs w:val="22"/>
        </w:rPr>
        <w:t>el of national or local government institutions</w:t>
      </w:r>
    </w:p>
    <w:p w:rsidR="00823362" w:rsidRPr="000B44AA" w:rsidRDefault="00F52324" w:rsidP="006C1AE3">
      <w:pPr>
        <w:numPr>
          <w:ilvl w:val="0"/>
          <w:numId w:val="14"/>
        </w:numPr>
        <w:spacing w:after="0" w:line="240" w:lineRule="auto"/>
        <w:jc w:val="both"/>
        <w:rPr>
          <w:rFonts w:cstheme="minorHAnsi"/>
          <w:b/>
        </w:rPr>
      </w:pPr>
      <w:r>
        <w:rPr>
          <w:rFonts w:cstheme="minorHAnsi"/>
        </w:rPr>
        <w:t>Value Added Tax</w:t>
      </w:r>
      <w:r w:rsidR="00823362" w:rsidRPr="000B44AA">
        <w:rPr>
          <w:rFonts w:cstheme="minorHAnsi"/>
        </w:rPr>
        <w:t>, excise duties and other special consumption taxes or any other simila</w:t>
      </w:r>
      <w:r w:rsidR="00866C17" w:rsidRPr="000B44AA">
        <w:rPr>
          <w:rFonts w:cstheme="minorHAnsi"/>
        </w:rPr>
        <w:t>r tax, duties or charges having</w:t>
      </w:r>
      <w:r w:rsidR="00823362" w:rsidRPr="000B44AA">
        <w:rPr>
          <w:rFonts w:cstheme="minorHAnsi"/>
        </w:rPr>
        <w:t xml:space="preserve"> equivalent effect </w:t>
      </w:r>
    </w:p>
    <w:p w:rsidR="00866C17" w:rsidRDefault="00866C17" w:rsidP="006C1AE3">
      <w:pPr>
        <w:spacing w:after="0" w:line="240" w:lineRule="auto"/>
        <w:jc w:val="both"/>
        <w:rPr>
          <w:rFonts w:eastAsia="Times New Roman" w:cstheme="minorHAnsi"/>
          <w:b/>
        </w:rPr>
      </w:pPr>
    </w:p>
    <w:p w:rsidR="000B44AA" w:rsidRPr="000B44AA" w:rsidRDefault="000B44AA" w:rsidP="006C1AE3">
      <w:pPr>
        <w:spacing w:after="0" w:line="240" w:lineRule="auto"/>
        <w:jc w:val="both"/>
        <w:rPr>
          <w:rFonts w:eastAsia="Times New Roman" w:cstheme="minorHAnsi"/>
          <w:b/>
        </w:rPr>
      </w:pPr>
    </w:p>
    <w:p w:rsidR="00823362" w:rsidRPr="000B44AA" w:rsidRDefault="00BA12E4" w:rsidP="006C1AE3">
      <w:pPr>
        <w:pStyle w:val="Heading1"/>
        <w:spacing w:before="0" w:line="240" w:lineRule="auto"/>
        <w:jc w:val="both"/>
        <w:rPr>
          <w:rFonts w:asciiTheme="minorHAnsi" w:eastAsia="Times New Roman" w:hAnsiTheme="minorHAnsi"/>
          <w:b/>
          <w:color w:val="auto"/>
          <w:sz w:val="22"/>
          <w:szCs w:val="22"/>
        </w:rPr>
      </w:pPr>
      <w:bookmarkStart w:id="19" w:name="_Toc536627599"/>
      <w:r w:rsidRPr="000B44AA">
        <w:rPr>
          <w:rFonts w:asciiTheme="minorHAnsi" w:eastAsia="Times New Roman" w:hAnsiTheme="minorHAnsi"/>
          <w:b/>
          <w:color w:val="auto"/>
          <w:sz w:val="22"/>
          <w:szCs w:val="22"/>
        </w:rPr>
        <w:t>4.</w:t>
      </w:r>
      <w:r w:rsidR="00823362" w:rsidRPr="000B44AA">
        <w:rPr>
          <w:rFonts w:asciiTheme="minorHAnsi" w:eastAsia="Times New Roman" w:hAnsiTheme="minorHAnsi"/>
          <w:b/>
          <w:color w:val="auto"/>
          <w:sz w:val="22"/>
          <w:szCs w:val="22"/>
        </w:rPr>
        <w:tab/>
      </w:r>
      <w:r w:rsidR="003728C6" w:rsidRPr="000B44AA">
        <w:rPr>
          <w:rFonts w:asciiTheme="minorHAnsi" w:eastAsia="Times New Roman" w:hAnsiTheme="minorHAnsi"/>
          <w:b/>
          <w:color w:val="auto"/>
          <w:sz w:val="22"/>
          <w:szCs w:val="22"/>
        </w:rPr>
        <w:t xml:space="preserve">APPLICATION AND SELECTION </w:t>
      </w:r>
      <w:r w:rsidR="00823362" w:rsidRPr="000B44AA">
        <w:rPr>
          <w:rFonts w:asciiTheme="minorHAnsi" w:eastAsia="Times New Roman" w:hAnsiTheme="minorHAnsi"/>
          <w:b/>
          <w:color w:val="auto"/>
          <w:sz w:val="22"/>
          <w:szCs w:val="22"/>
        </w:rPr>
        <w:t>PROCESS</w:t>
      </w:r>
      <w:bookmarkEnd w:id="19"/>
    </w:p>
    <w:p w:rsidR="007E6518" w:rsidRPr="000B44AA" w:rsidRDefault="007E6518" w:rsidP="006C1AE3">
      <w:pPr>
        <w:shd w:val="clear" w:color="auto" w:fill="FFFFFF"/>
        <w:spacing w:after="0" w:line="240" w:lineRule="auto"/>
        <w:jc w:val="both"/>
        <w:rPr>
          <w:rFonts w:eastAsia="Times New Roman" w:cstheme="minorHAnsi"/>
          <w:b/>
        </w:rPr>
      </w:pPr>
    </w:p>
    <w:p w:rsidR="00823362" w:rsidRPr="000B44AA" w:rsidRDefault="00BA12E4" w:rsidP="006C1AE3">
      <w:pPr>
        <w:pStyle w:val="Heading2"/>
        <w:spacing w:before="0" w:line="240" w:lineRule="auto"/>
        <w:jc w:val="both"/>
        <w:rPr>
          <w:rFonts w:asciiTheme="minorHAnsi" w:hAnsiTheme="minorHAnsi"/>
          <w:b/>
          <w:color w:val="auto"/>
          <w:sz w:val="22"/>
          <w:szCs w:val="22"/>
        </w:rPr>
      </w:pPr>
      <w:bookmarkStart w:id="20" w:name="_Toc125454352"/>
      <w:bookmarkStart w:id="21" w:name="_Toc536627600"/>
      <w:r w:rsidRPr="000B44AA">
        <w:rPr>
          <w:rFonts w:asciiTheme="minorHAnsi" w:hAnsiTheme="minorHAnsi"/>
          <w:b/>
          <w:color w:val="auto"/>
          <w:sz w:val="22"/>
          <w:szCs w:val="22"/>
        </w:rPr>
        <w:t>4.1</w:t>
      </w:r>
      <w:r w:rsidR="00823362" w:rsidRPr="000B44AA">
        <w:rPr>
          <w:rFonts w:asciiTheme="minorHAnsi" w:hAnsiTheme="minorHAnsi"/>
          <w:b/>
          <w:color w:val="auto"/>
          <w:sz w:val="22"/>
          <w:szCs w:val="22"/>
        </w:rPr>
        <w:tab/>
      </w:r>
      <w:r w:rsidR="00823362" w:rsidRPr="00643D93">
        <w:rPr>
          <w:rFonts w:asciiTheme="minorHAnsi" w:hAnsiTheme="minorHAnsi"/>
          <w:b/>
          <w:color w:val="auto"/>
          <w:sz w:val="22"/>
          <w:szCs w:val="22"/>
        </w:rPr>
        <w:t>Application process</w:t>
      </w:r>
      <w:bookmarkEnd w:id="21"/>
    </w:p>
    <w:p w:rsidR="00866C17" w:rsidRPr="000B44AA" w:rsidRDefault="00866C17" w:rsidP="006C1AE3">
      <w:pPr>
        <w:spacing w:after="0" w:line="240" w:lineRule="auto"/>
        <w:jc w:val="both"/>
        <w:rPr>
          <w:rFonts w:cstheme="minorHAnsi"/>
        </w:rPr>
      </w:pPr>
    </w:p>
    <w:p w:rsidR="00823362" w:rsidRPr="000B44AA" w:rsidRDefault="00823362" w:rsidP="006C1AE3">
      <w:pPr>
        <w:spacing w:after="0" w:line="240" w:lineRule="auto"/>
        <w:jc w:val="both"/>
        <w:rPr>
          <w:rFonts w:cstheme="minorHAnsi"/>
        </w:rPr>
      </w:pPr>
      <w:r w:rsidRPr="000B44AA">
        <w:rPr>
          <w:rFonts w:cstheme="minorHAnsi"/>
        </w:rPr>
        <w:t>The application pro</w:t>
      </w:r>
      <w:r w:rsidR="00820EEA" w:rsidRPr="000B44AA">
        <w:rPr>
          <w:rFonts w:cstheme="minorHAnsi"/>
        </w:rPr>
        <w:t xml:space="preserve">cess </w:t>
      </w:r>
      <w:r w:rsidR="0036756A" w:rsidRPr="000B44AA">
        <w:rPr>
          <w:rFonts w:cstheme="minorHAnsi"/>
        </w:rPr>
        <w:t xml:space="preserve">for CSCF round </w:t>
      </w:r>
      <w:r w:rsidR="00302074">
        <w:rPr>
          <w:rFonts w:cstheme="minorHAnsi"/>
        </w:rPr>
        <w:t xml:space="preserve">2 </w:t>
      </w:r>
      <w:r w:rsidR="00820EEA" w:rsidRPr="000B44AA">
        <w:rPr>
          <w:rFonts w:cstheme="minorHAnsi"/>
        </w:rPr>
        <w:t>will consist of three stages</w:t>
      </w:r>
      <w:r w:rsidR="00866C17" w:rsidRPr="000B44AA">
        <w:rPr>
          <w:rFonts w:cstheme="minorHAnsi"/>
        </w:rPr>
        <w:t>:</w:t>
      </w:r>
    </w:p>
    <w:p w:rsidR="00302074" w:rsidRPr="000B44AA" w:rsidRDefault="00302074" w:rsidP="00302074">
      <w:pPr>
        <w:pStyle w:val="ListParagraph"/>
        <w:numPr>
          <w:ilvl w:val="0"/>
          <w:numId w:val="16"/>
        </w:numPr>
        <w:jc w:val="both"/>
        <w:rPr>
          <w:rFonts w:asciiTheme="minorHAnsi" w:hAnsiTheme="minorHAnsi" w:cstheme="minorHAnsi"/>
          <w:sz w:val="22"/>
          <w:szCs w:val="22"/>
        </w:rPr>
      </w:pPr>
      <w:r w:rsidRPr="000B44AA">
        <w:rPr>
          <w:rFonts w:asciiTheme="minorHAnsi" w:hAnsiTheme="minorHAnsi" w:cstheme="minorHAnsi"/>
          <w:sz w:val="22"/>
          <w:szCs w:val="22"/>
        </w:rPr>
        <w:t xml:space="preserve">participate in a </w:t>
      </w:r>
      <w:r w:rsidRPr="000B44AA">
        <w:rPr>
          <w:rFonts w:asciiTheme="minorHAnsi" w:hAnsiTheme="minorHAnsi" w:cstheme="minorHAnsi"/>
          <w:b/>
          <w:sz w:val="22"/>
          <w:szCs w:val="22"/>
        </w:rPr>
        <w:t>project development workshop</w:t>
      </w:r>
      <w:r w:rsidRPr="000B44AA">
        <w:rPr>
          <w:rFonts w:asciiTheme="minorHAnsi" w:hAnsiTheme="minorHAnsi" w:cstheme="minorHAnsi"/>
          <w:sz w:val="22"/>
          <w:szCs w:val="22"/>
        </w:rPr>
        <w:t>, to be followed by</w:t>
      </w:r>
    </w:p>
    <w:p w:rsidR="00302074" w:rsidRPr="000B44AA" w:rsidRDefault="00302074" w:rsidP="00302074">
      <w:pPr>
        <w:pStyle w:val="ListParagraph"/>
        <w:numPr>
          <w:ilvl w:val="0"/>
          <w:numId w:val="16"/>
        </w:numPr>
        <w:jc w:val="both"/>
        <w:rPr>
          <w:rFonts w:asciiTheme="minorHAnsi" w:hAnsiTheme="minorHAnsi" w:cstheme="minorHAnsi"/>
          <w:sz w:val="22"/>
          <w:szCs w:val="22"/>
        </w:rPr>
      </w:pPr>
      <w:r w:rsidRPr="000B44AA">
        <w:rPr>
          <w:rFonts w:asciiTheme="minorHAnsi" w:hAnsiTheme="minorHAnsi" w:cstheme="minorHAnsi"/>
          <w:sz w:val="22"/>
          <w:szCs w:val="22"/>
        </w:rPr>
        <w:t xml:space="preserve">submission of a </w:t>
      </w:r>
      <w:r w:rsidRPr="000B44AA">
        <w:rPr>
          <w:rFonts w:asciiTheme="minorHAnsi" w:hAnsiTheme="minorHAnsi" w:cstheme="minorHAnsi"/>
          <w:b/>
          <w:sz w:val="22"/>
          <w:szCs w:val="22"/>
        </w:rPr>
        <w:t>concept note</w:t>
      </w:r>
      <w:r w:rsidRPr="000B44AA">
        <w:rPr>
          <w:rFonts w:asciiTheme="minorHAnsi" w:hAnsiTheme="minorHAnsi" w:cstheme="minorHAnsi"/>
          <w:sz w:val="22"/>
          <w:szCs w:val="22"/>
        </w:rPr>
        <w:t xml:space="preserve">, which, if approved, will result in an invitation to </w:t>
      </w:r>
    </w:p>
    <w:p w:rsidR="00302074" w:rsidRPr="000B44AA" w:rsidRDefault="00302074" w:rsidP="00302074">
      <w:pPr>
        <w:pStyle w:val="ListParagraph"/>
        <w:numPr>
          <w:ilvl w:val="0"/>
          <w:numId w:val="16"/>
        </w:numPr>
        <w:jc w:val="both"/>
        <w:rPr>
          <w:rFonts w:asciiTheme="minorHAnsi" w:hAnsiTheme="minorHAnsi" w:cstheme="minorHAnsi"/>
          <w:sz w:val="22"/>
          <w:szCs w:val="22"/>
        </w:rPr>
      </w:pPr>
      <w:r w:rsidRPr="000B44AA">
        <w:rPr>
          <w:rFonts w:asciiTheme="minorHAnsi" w:hAnsiTheme="minorHAnsi" w:cstheme="minorHAnsi"/>
          <w:sz w:val="22"/>
          <w:szCs w:val="22"/>
        </w:rPr>
        <w:t>submi</w:t>
      </w:r>
      <w:r w:rsidR="00643D93">
        <w:rPr>
          <w:rFonts w:asciiTheme="minorHAnsi" w:hAnsiTheme="minorHAnsi" w:cstheme="minorHAnsi"/>
          <w:sz w:val="22"/>
          <w:szCs w:val="22"/>
        </w:rPr>
        <w:t>t</w:t>
      </w:r>
      <w:r w:rsidRPr="000B44AA">
        <w:rPr>
          <w:rFonts w:asciiTheme="minorHAnsi" w:hAnsiTheme="minorHAnsi" w:cstheme="minorHAnsi"/>
          <w:sz w:val="22"/>
          <w:szCs w:val="22"/>
        </w:rPr>
        <w:t xml:space="preserve"> </w:t>
      </w:r>
      <w:r w:rsidR="00643D93">
        <w:rPr>
          <w:rFonts w:asciiTheme="minorHAnsi" w:hAnsiTheme="minorHAnsi" w:cstheme="minorHAnsi"/>
          <w:sz w:val="22"/>
          <w:szCs w:val="22"/>
        </w:rPr>
        <w:t>the</w:t>
      </w:r>
      <w:r w:rsidRPr="000B44AA">
        <w:rPr>
          <w:rFonts w:asciiTheme="minorHAnsi" w:hAnsiTheme="minorHAnsi" w:cstheme="minorHAnsi"/>
          <w:sz w:val="22"/>
          <w:szCs w:val="22"/>
        </w:rPr>
        <w:t xml:space="preserve"> </w:t>
      </w:r>
      <w:r w:rsidRPr="000B44AA">
        <w:rPr>
          <w:rFonts w:asciiTheme="minorHAnsi" w:hAnsiTheme="minorHAnsi" w:cstheme="minorHAnsi"/>
          <w:b/>
          <w:sz w:val="22"/>
          <w:szCs w:val="22"/>
        </w:rPr>
        <w:t>full application</w:t>
      </w:r>
      <w:r w:rsidRPr="000B44AA">
        <w:rPr>
          <w:rFonts w:asciiTheme="minorHAnsi" w:hAnsiTheme="minorHAnsi" w:cstheme="minorHAnsi"/>
          <w:sz w:val="22"/>
          <w:szCs w:val="22"/>
        </w:rPr>
        <w:t>, which, if approved, will result in a grant award</w:t>
      </w:r>
    </w:p>
    <w:p w:rsidR="00866C17" w:rsidRPr="000B44AA" w:rsidRDefault="00866C17" w:rsidP="006C1AE3">
      <w:pPr>
        <w:spacing w:after="0" w:line="240" w:lineRule="auto"/>
        <w:jc w:val="both"/>
        <w:rPr>
          <w:rFonts w:cstheme="minorHAnsi"/>
        </w:rPr>
      </w:pPr>
    </w:p>
    <w:p w:rsidR="00866C17" w:rsidRPr="000B44AA" w:rsidRDefault="00225429" w:rsidP="006C1AE3">
      <w:pPr>
        <w:pStyle w:val="Heading3"/>
        <w:spacing w:before="0" w:line="240" w:lineRule="auto"/>
        <w:jc w:val="both"/>
        <w:rPr>
          <w:rFonts w:asciiTheme="minorHAnsi" w:hAnsiTheme="minorHAnsi"/>
          <w:b/>
          <w:color w:val="auto"/>
          <w:sz w:val="22"/>
          <w:szCs w:val="22"/>
        </w:rPr>
      </w:pPr>
      <w:bookmarkStart w:id="22" w:name="_Toc536627601"/>
      <w:r w:rsidRPr="000B44AA">
        <w:rPr>
          <w:rFonts w:asciiTheme="minorHAnsi" w:hAnsiTheme="minorHAnsi"/>
          <w:b/>
          <w:color w:val="auto"/>
          <w:sz w:val="22"/>
          <w:szCs w:val="22"/>
        </w:rPr>
        <w:t>4.1.1</w:t>
      </w:r>
      <w:r w:rsidRPr="000B44AA">
        <w:rPr>
          <w:rFonts w:asciiTheme="minorHAnsi" w:hAnsiTheme="minorHAnsi"/>
          <w:b/>
          <w:color w:val="auto"/>
          <w:sz w:val="22"/>
          <w:szCs w:val="22"/>
        </w:rPr>
        <w:tab/>
      </w:r>
      <w:r w:rsidR="00866C17" w:rsidRPr="000B44AA">
        <w:rPr>
          <w:rFonts w:asciiTheme="minorHAnsi" w:hAnsiTheme="minorHAnsi"/>
          <w:b/>
          <w:color w:val="auto"/>
          <w:sz w:val="22"/>
          <w:szCs w:val="22"/>
        </w:rPr>
        <w:t>Concept note</w:t>
      </w:r>
      <w:bookmarkEnd w:id="22"/>
    </w:p>
    <w:p w:rsidR="00820EEA" w:rsidRPr="000B44AA" w:rsidRDefault="00820EEA" w:rsidP="006C1AE3">
      <w:pPr>
        <w:spacing w:after="0" w:line="240" w:lineRule="auto"/>
        <w:jc w:val="both"/>
        <w:rPr>
          <w:rFonts w:cstheme="minorHAnsi"/>
          <w:b/>
        </w:rPr>
      </w:pPr>
    </w:p>
    <w:bookmarkEnd w:id="20"/>
    <w:p w:rsidR="00820EEA" w:rsidRPr="000B44AA" w:rsidRDefault="0036756A" w:rsidP="006C1AE3">
      <w:pPr>
        <w:spacing w:after="0" w:line="240" w:lineRule="auto"/>
        <w:jc w:val="both"/>
        <w:rPr>
          <w:rFonts w:cstheme="minorHAnsi"/>
        </w:rPr>
      </w:pPr>
      <w:r w:rsidRPr="000B44AA">
        <w:rPr>
          <w:rFonts w:cstheme="minorHAnsi"/>
        </w:rPr>
        <w:t>In each CSCF round, e</w:t>
      </w:r>
      <w:r w:rsidR="00820EEA" w:rsidRPr="000B44AA">
        <w:rPr>
          <w:rFonts w:cstheme="minorHAnsi"/>
        </w:rPr>
        <w:t xml:space="preserve">ligible applicants will be invited to respond </w:t>
      </w:r>
      <w:r w:rsidRPr="000B44AA">
        <w:rPr>
          <w:rFonts w:cstheme="minorHAnsi"/>
        </w:rPr>
        <w:t xml:space="preserve">to a </w:t>
      </w:r>
      <w:r w:rsidR="00D862DC">
        <w:rPr>
          <w:rFonts w:cstheme="minorHAnsi"/>
        </w:rPr>
        <w:t>CfP</w:t>
      </w:r>
      <w:r w:rsidR="00820EEA" w:rsidRPr="000B44AA">
        <w:rPr>
          <w:rFonts w:cstheme="minorHAnsi"/>
        </w:rPr>
        <w:t xml:space="preserve"> using the concept note template</w:t>
      </w:r>
      <w:r w:rsidR="000C4E15">
        <w:rPr>
          <w:rFonts w:cstheme="minorHAnsi"/>
        </w:rPr>
        <w:t xml:space="preserve">s in Annex A, Annex C. </w:t>
      </w:r>
      <w:r w:rsidR="00820EEA" w:rsidRPr="000B44AA">
        <w:rPr>
          <w:rFonts w:cstheme="minorHAnsi"/>
        </w:rPr>
        <w:t xml:space="preserve"> Concept notes will be evaluated against the pre-selection criteria as indicated in Annex B.</w:t>
      </w:r>
    </w:p>
    <w:p w:rsidR="00820EEA" w:rsidRPr="000B44AA" w:rsidRDefault="00820EEA" w:rsidP="006C1AE3">
      <w:pPr>
        <w:spacing w:after="0" w:line="240" w:lineRule="auto"/>
        <w:jc w:val="both"/>
        <w:rPr>
          <w:rFonts w:cstheme="minorHAnsi"/>
        </w:rPr>
      </w:pPr>
    </w:p>
    <w:p w:rsidR="00820EEA" w:rsidRPr="000B44AA" w:rsidRDefault="00820EEA" w:rsidP="006C1AE3">
      <w:pPr>
        <w:spacing w:after="0" w:line="240" w:lineRule="auto"/>
        <w:jc w:val="both"/>
        <w:rPr>
          <w:rFonts w:cstheme="minorHAnsi"/>
        </w:rPr>
      </w:pPr>
      <w:r w:rsidRPr="000B44AA">
        <w:rPr>
          <w:rFonts w:cstheme="minorHAnsi"/>
        </w:rPr>
        <w:t>Note that:</w:t>
      </w:r>
    </w:p>
    <w:p w:rsidR="00823362" w:rsidRPr="000B44AA" w:rsidRDefault="00823362" w:rsidP="006C1AE3">
      <w:pPr>
        <w:pStyle w:val="ListParagraph"/>
        <w:numPr>
          <w:ilvl w:val="0"/>
          <w:numId w:val="18"/>
        </w:numPr>
        <w:jc w:val="both"/>
        <w:rPr>
          <w:rFonts w:asciiTheme="minorHAnsi" w:hAnsiTheme="minorHAnsi" w:cstheme="minorHAnsi"/>
          <w:sz w:val="22"/>
          <w:szCs w:val="22"/>
        </w:rPr>
      </w:pPr>
      <w:r w:rsidRPr="000B44AA">
        <w:rPr>
          <w:rFonts w:asciiTheme="minorHAnsi" w:hAnsiTheme="minorHAnsi" w:cstheme="minorHAnsi"/>
          <w:sz w:val="22"/>
          <w:szCs w:val="22"/>
        </w:rPr>
        <w:t>In the concept note</w:t>
      </w:r>
      <w:r w:rsidR="0036756A" w:rsidRPr="000B44AA">
        <w:rPr>
          <w:rFonts w:asciiTheme="minorHAnsi" w:hAnsiTheme="minorHAnsi" w:cstheme="minorHAnsi"/>
          <w:sz w:val="22"/>
          <w:szCs w:val="22"/>
        </w:rPr>
        <w:t>,</w:t>
      </w:r>
      <w:r w:rsidRPr="000B44AA">
        <w:rPr>
          <w:rFonts w:asciiTheme="minorHAnsi" w:hAnsiTheme="minorHAnsi" w:cstheme="minorHAnsi"/>
          <w:sz w:val="22"/>
          <w:szCs w:val="22"/>
        </w:rPr>
        <w:t xml:space="preserve"> lead applicants must provide only an estimate of the </w:t>
      </w:r>
      <w:r w:rsidRPr="000B44AA">
        <w:rPr>
          <w:rFonts w:asciiTheme="minorHAnsi" w:hAnsiTheme="minorHAnsi" w:cstheme="minorHAnsi"/>
          <w:bCs/>
          <w:sz w:val="22"/>
          <w:szCs w:val="22"/>
        </w:rPr>
        <w:t xml:space="preserve">requested </w:t>
      </w:r>
      <w:r w:rsidR="0036756A" w:rsidRPr="000B44AA">
        <w:rPr>
          <w:rFonts w:asciiTheme="minorHAnsi" w:hAnsiTheme="minorHAnsi" w:cstheme="minorHAnsi"/>
          <w:bCs/>
          <w:sz w:val="22"/>
          <w:szCs w:val="22"/>
        </w:rPr>
        <w:t xml:space="preserve">CSCF </w:t>
      </w:r>
      <w:r w:rsidRPr="000B44AA">
        <w:rPr>
          <w:rFonts w:asciiTheme="minorHAnsi" w:hAnsiTheme="minorHAnsi" w:cstheme="minorHAnsi"/>
          <w:bCs/>
          <w:sz w:val="22"/>
          <w:szCs w:val="22"/>
        </w:rPr>
        <w:t>contribution</w:t>
      </w:r>
      <w:r w:rsidRPr="000B44AA">
        <w:rPr>
          <w:rFonts w:asciiTheme="minorHAnsi" w:hAnsiTheme="minorHAnsi" w:cstheme="minorHAnsi"/>
          <w:sz w:val="22"/>
          <w:szCs w:val="22"/>
        </w:rPr>
        <w:t>, as well as an indicative percentage of this contribution in relation to the to</w:t>
      </w:r>
      <w:r w:rsidR="0036756A" w:rsidRPr="000B44AA">
        <w:rPr>
          <w:rFonts w:asciiTheme="minorHAnsi" w:hAnsiTheme="minorHAnsi" w:cstheme="minorHAnsi"/>
          <w:sz w:val="22"/>
          <w:szCs w:val="22"/>
        </w:rPr>
        <w:t>tal eligible costs of the project</w:t>
      </w:r>
      <w:r w:rsidRPr="000B44AA">
        <w:rPr>
          <w:rFonts w:asciiTheme="minorHAnsi" w:hAnsiTheme="minorHAnsi" w:cstheme="minorHAnsi"/>
          <w:sz w:val="22"/>
          <w:szCs w:val="22"/>
        </w:rPr>
        <w:t xml:space="preserve">. A detailed budget is to be submitted only by lead applicants invited to submit a full </w:t>
      </w:r>
      <w:r w:rsidR="0036756A" w:rsidRPr="000B44AA">
        <w:rPr>
          <w:rFonts w:asciiTheme="minorHAnsi" w:hAnsiTheme="minorHAnsi" w:cstheme="minorHAnsi"/>
          <w:sz w:val="22"/>
          <w:szCs w:val="22"/>
        </w:rPr>
        <w:t>application.</w:t>
      </w:r>
    </w:p>
    <w:p w:rsidR="0036756A" w:rsidRPr="000B44AA" w:rsidRDefault="00823362" w:rsidP="006C1AE3">
      <w:pPr>
        <w:pStyle w:val="ListParagraph"/>
        <w:numPr>
          <w:ilvl w:val="0"/>
          <w:numId w:val="18"/>
        </w:numPr>
        <w:jc w:val="both"/>
        <w:rPr>
          <w:rFonts w:asciiTheme="minorHAnsi" w:hAnsiTheme="minorHAnsi" w:cstheme="minorHAnsi"/>
          <w:iCs/>
          <w:sz w:val="22"/>
          <w:szCs w:val="22"/>
        </w:rPr>
      </w:pPr>
      <w:r w:rsidRPr="000B44AA">
        <w:rPr>
          <w:rFonts w:asciiTheme="minorHAnsi" w:hAnsiTheme="minorHAnsi" w:cstheme="minorHAnsi"/>
          <w:sz w:val="22"/>
          <w:szCs w:val="22"/>
        </w:rPr>
        <w:t xml:space="preserve">The elements outlined in the concept note may not be modified in the full application form. </w:t>
      </w:r>
      <w:r w:rsidR="0036756A" w:rsidRPr="000B44AA">
        <w:rPr>
          <w:rFonts w:asciiTheme="minorHAnsi" w:hAnsiTheme="minorHAnsi" w:cstheme="minorHAnsi"/>
          <w:iCs/>
          <w:sz w:val="22"/>
          <w:szCs w:val="22"/>
        </w:rPr>
        <w:t xml:space="preserve">However, the lead applicant may adjust the duration of the project if unforeseen circumstances </w:t>
      </w:r>
      <w:r w:rsidR="0036756A" w:rsidRPr="000B44AA">
        <w:rPr>
          <w:rFonts w:asciiTheme="minorHAnsi" w:hAnsiTheme="minorHAnsi" w:cstheme="minorHAnsi"/>
          <w:iCs/>
          <w:sz w:val="22"/>
          <w:szCs w:val="22"/>
        </w:rPr>
        <w:lastRenderedPageBreak/>
        <w:t xml:space="preserve">outside the scope of the applicants have taken place following the submission of the concept note and require such adaptation. In such cases the duration must remain within the limits </w:t>
      </w:r>
      <w:r w:rsidR="00F52324">
        <w:rPr>
          <w:rFonts w:asciiTheme="minorHAnsi" w:hAnsiTheme="minorHAnsi" w:cstheme="minorHAnsi"/>
          <w:iCs/>
          <w:sz w:val="22"/>
          <w:szCs w:val="22"/>
        </w:rPr>
        <w:t>described in section 3.3</w:t>
      </w:r>
      <w:r w:rsidR="0036756A" w:rsidRPr="000B44AA">
        <w:rPr>
          <w:rFonts w:asciiTheme="minorHAnsi" w:hAnsiTheme="minorHAnsi" w:cstheme="minorHAnsi"/>
          <w:iCs/>
          <w:sz w:val="22"/>
          <w:szCs w:val="22"/>
        </w:rPr>
        <w:t>, and be justified in the full application.</w:t>
      </w:r>
    </w:p>
    <w:p w:rsidR="0036756A" w:rsidRPr="000B44AA" w:rsidRDefault="00823362" w:rsidP="006C1AE3">
      <w:pPr>
        <w:pStyle w:val="ListParagraph"/>
        <w:numPr>
          <w:ilvl w:val="0"/>
          <w:numId w:val="18"/>
        </w:numPr>
        <w:jc w:val="both"/>
        <w:rPr>
          <w:rFonts w:asciiTheme="minorHAnsi" w:hAnsiTheme="minorHAnsi" w:cstheme="minorHAnsi"/>
          <w:iCs/>
          <w:sz w:val="22"/>
          <w:szCs w:val="22"/>
        </w:rPr>
      </w:pPr>
      <w:r w:rsidRPr="000B44AA">
        <w:rPr>
          <w:rFonts w:asciiTheme="minorHAnsi" w:hAnsiTheme="minorHAnsi" w:cstheme="minorHAnsi"/>
          <w:sz w:val="22"/>
          <w:szCs w:val="22"/>
        </w:rPr>
        <w:t xml:space="preserve">The </w:t>
      </w:r>
      <w:r w:rsidR="0036756A" w:rsidRPr="000B44AA">
        <w:rPr>
          <w:rFonts w:asciiTheme="minorHAnsi" w:hAnsiTheme="minorHAnsi" w:cstheme="minorHAnsi"/>
          <w:sz w:val="22"/>
          <w:szCs w:val="22"/>
        </w:rPr>
        <w:t xml:space="preserve">CSCF </w:t>
      </w:r>
      <w:r w:rsidRPr="000B44AA">
        <w:rPr>
          <w:rFonts w:asciiTheme="minorHAnsi" w:hAnsiTheme="minorHAnsi" w:cstheme="minorHAnsi"/>
          <w:sz w:val="22"/>
          <w:szCs w:val="22"/>
        </w:rPr>
        <w:t>contribution may not vary from the initial estimate by more than 20</w:t>
      </w:r>
      <w:r w:rsidRPr="000B44AA">
        <w:rPr>
          <w:rFonts w:asciiTheme="minorHAnsi" w:hAnsiTheme="minorHAnsi" w:cstheme="minorHAnsi"/>
          <w:w w:val="50"/>
          <w:sz w:val="22"/>
          <w:szCs w:val="22"/>
        </w:rPr>
        <w:t> </w:t>
      </w:r>
      <w:r w:rsidRPr="000B44AA">
        <w:rPr>
          <w:rFonts w:asciiTheme="minorHAnsi" w:hAnsiTheme="minorHAnsi" w:cstheme="minorHAnsi"/>
          <w:sz w:val="22"/>
          <w:szCs w:val="22"/>
        </w:rPr>
        <w:t>%. Lead applicants are free to adapt the requested</w:t>
      </w:r>
      <w:r w:rsidR="0036756A" w:rsidRPr="000B44AA">
        <w:rPr>
          <w:rFonts w:asciiTheme="minorHAnsi" w:hAnsiTheme="minorHAnsi" w:cstheme="minorHAnsi"/>
          <w:sz w:val="22"/>
          <w:szCs w:val="22"/>
        </w:rPr>
        <w:t xml:space="preserve"> CSCF</w:t>
      </w:r>
      <w:r w:rsidRPr="000B44AA">
        <w:rPr>
          <w:rFonts w:asciiTheme="minorHAnsi" w:hAnsiTheme="minorHAnsi" w:cstheme="minorHAnsi"/>
          <w:sz w:val="22"/>
          <w:szCs w:val="22"/>
        </w:rPr>
        <w:t xml:space="preserve"> contribution as a percentage of the total eligible costs</w:t>
      </w:r>
      <w:r w:rsidR="0036756A" w:rsidRPr="000B44AA">
        <w:rPr>
          <w:rFonts w:asciiTheme="minorHAnsi" w:hAnsiTheme="minorHAnsi" w:cstheme="minorHAnsi"/>
          <w:sz w:val="22"/>
          <w:szCs w:val="22"/>
        </w:rPr>
        <w:t>, but not to exceed the maximum percentage established in section 3.4.</w:t>
      </w:r>
    </w:p>
    <w:p w:rsidR="00820EEA" w:rsidRPr="000B44AA" w:rsidRDefault="00823362" w:rsidP="006C1AE3">
      <w:pPr>
        <w:pStyle w:val="ListParagraph"/>
        <w:numPr>
          <w:ilvl w:val="0"/>
          <w:numId w:val="18"/>
        </w:numPr>
        <w:jc w:val="both"/>
        <w:rPr>
          <w:rFonts w:asciiTheme="minorHAnsi" w:hAnsiTheme="minorHAnsi" w:cstheme="minorHAnsi"/>
          <w:iCs/>
          <w:sz w:val="22"/>
          <w:szCs w:val="22"/>
        </w:rPr>
      </w:pPr>
      <w:r w:rsidRPr="000B44AA">
        <w:rPr>
          <w:rFonts w:asciiTheme="minorHAnsi" w:hAnsiTheme="minorHAnsi" w:cstheme="minorHAnsi"/>
          <w:iCs/>
          <w:sz w:val="22"/>
          <w:szCs w:val="22"/>
        </w:rPr>
        <w:t>The lead applicant may replace a co-</w:t>
      </w:r>
      <w:r w:rsidR="00E31CC9" w:rsidRPr="000B44AA">
        <w:rPr>
          <w:rFonts w:asciiTheme="minorHAnsi" w:hAnsiTheme="minorHAnsi" w:cstheme="minorHAnsi"/>
          <w:iCs/>
          <w:sz w:val="22"/>
          <w:szCs w:val="22"/>
        </w:rPr>
        <w:t>applicant only</w:t>
      </w:r>
      <w:r w:rsidRPr="000B44AA">
        <w:rPr>
          <w:rFonts w:asciiTheme="minorHAnsi" w:hAnsiTheme="minorHAnsi" w:cstheme="minorHAnsi"/>
          <w:iCs/>
          <w:sz w:val="22"/>
          <w:szCs w:val="22"/>
        </w:rPr>
        <w:t xml:space="preserve"> in duly justified cases (e.g. bankr</w:t>
      </w:r>
      <w:r w:rsidR="0036756A" w:rsidRPr="000B44AA">
        <w:rPr>
          <w:rFonts w:asciiTheme="minorHAnsi" w:hAnsiTheme="minorHAnsi" w:cstheme="minorHAnsi"/>
          <w:iCs/>
          <w:sz w:val="22"/>
          <w:szCs w:val="22"/>
        </w:rPr>
        <w:t>uptcy of initial co-applicant</w:t>
      </w:r>
      <w:r w:rsidRPr="000B44AA">
        <w:rPr>
          <w:rFonts w:asciiTheme="minorHAnsi" w:hAnsiTheme="minorHAnsi" w:cstheme="minorHAnsi"/>
          <w:iCs/>
          <w:sz w:val="22"/>
          <w:szCs w:val="22"/>
        </w:rPr>
        <w:t xml:space="preserve">). In </w:t>
      </w:r>
      <w:r w:rsidR="0036756A" w:rsidRPr="000B44AA">
        <w:rPr>
          <w:rFonts w:asciiTheme="minorHAnsi" w:hAnsiTheme="minorHAnsi" w:cstheme="minorHAnsi"/>
          <w:iCs/>
          <w:sz w:val="22"/>
          <w:szCs w:val="22"/>
        </w:rPr>
        <w:t xml:space="preserve">this case the new co-applicant </w:t>
      </w:r>
      <w:r w:rsidRPr="000B44AA">
        <w:rPr>
          <w:rFonts w:asciiTheme="minorHAnsi" w:hAnsiTheme="minorHAnsi" w:cstheme="minorHAnsi"/>
          <w:iCs/>
          <w:sz w:val="22"/>
          <w:szCs w:val="22"/>
        </w:rPr>
        <w:t xml:space="preserve">entity must be of a similar nature as the initial one. </w:t>
      </w:r>
    </w:p>
    <w:p w:rsidR="00820EEA" w:rsidRPr="000B44AA" w:rsidRDefault="00823362" w:rsidP="006C1AE3">
      <w:pPr>
        <w:pStyle w:val="ListParagraph"/>
        <w:numPr>
          <w:ilvl w:val="0"/>
          <w:numId w:val="18"/>
        </w:numPr>
        <w:jc w:val="both"/>
        <w:rPr>
          <w:rFonts w:asciiTheme="minorHAnsi" w:hAnsiTheme="minorHAnsi" w:cstheme="minorHAnsi"/>
          <w:iCs/>
          <w:sz w:val="22"/>
          <w:szCs w:val="22"/>
        </w:rPr>
      </w:pPr>
      <w:r w:rsidRPr="000B44AA">
        <w:rPr>
          <w:rFonts w:asciiTheme="minorHAnsi" w:hAnsiTheme="minorHAnsi" w:cstheme="minorHAnsi"/>
          <w:sz w:val="22"/>
          <w:szCs w:val="22"/>
        </w:rPr>
        <w:t>Own contributions by the applicants can be replaced by other donors' contributions at any time.</w:t>
      </w:r>
    </w:p>
    <w:p w:rsidR="00820EEA" w:rsidRPr="000B44AA" w:rsidRDefault="00823362" w:rsidP="006C1AE3">
      <w:pPr>
        <w:pStyle w:val="ListParagraph"/>
        <w:numPr>
          <w:ilvl w:val="0"/>
          <w:numId w:val="18"/>
        </w:numPr>
        <w:jc w:val="both"/>
        <w:rPr>
          <w:rFonts w:asciiTheme="minorHAnsi" w:hAnsiTheme="minorHAnsi" w:cstheme="minorHAnsi"/>
          <w:iCs/>
          <w:sz w:val="22"/>
          <w:szCs w:val="22"/>
        </w:rPr>
      </w:pPr>
      <w:r w:rsidRPr="000B44AA">
        <w:rPr>
          <w:rFonts w:asciiTheme="minorHAnsi" w:hAnsiTheme="minorHAnsi" w:cstheme="minorHAnsi"/>
          <w:sz w:val="22"/>
          <w:szCs w:val="22"/>
        </w:rPr>
        <w:t>Any error or major discrepancy related to the concept note instructions may lead to the rejection of the concept note.</w:t>
      </w:r>
    </w:p>
    <w:p w:rsidR="00820EEA" w:rsidRPr="000B44AA" w:rsidRDefault="00823362" w:rsidP="006C1AE3">
      <w:pPr>
        <w:pStyle w:val="ListParagraph"/>
        <w:numPr>
          <w:ilvl w:val="0"/>
          <w:numId w:val="18"/>
        </w:numPr>
        <w:jc w:val="both"/>
        <w:rPr>
          <w:rFonts w:asciiTheme="minorHAnsi" w:hAnsiTheme="minorHAnsi" w:cstheme="minorHAnsi"/>
          <w:iCs/>
          <w:sz w:val="22"/>
          <w:szCs w:val="22"/>
        </w:rPr>
      </w:pPr>
      <w:r w:rsidRPr="000B44AA">
        <w:rPr>
          <w:rFonts w:asciiTheme="minorHAnsi" w:hAnsiTheme="minorHAnsi" w:cstheme="minorHAnsi"/>
          <w:sz w:val="22"/>
          <w:szCs w:val="22"/>
        </w:rPr>
        <w:t xml:space="preserve">Clarifications will only be requested when information provided is not sufficient to conduct an objective assessment. </w:t>
      </w:r>
    </w:p>
    <w:p w:rsidR="00823362" w:rsidRPr="000B44AA" w:rsidRDefault="00823362" w:rsidP="006C1AE3">
      <w:pPr>
        <w:pStyle w:val="ListParagraph"/>
        <w:numPr>
          <w:ilvl w:val="0"/>
          <w:numId w:val="18"/>
        </w:numPr>
        <w:jc w:val="both"/>
        <w:rPr>
          <w:rFonts w:asciiTheme="minorHAnsi" w:hAnsiTheme="minorHAnsi" w:cstheme="minorHAnsi"/>
          <w:iCs/>
          <w:sz w:val="22"/>
          <w:szCs w:val="22"/>
        </w:rPr>
      </w:pPr>
      <w:r w:rsidRPr="000B44AA">
        <w:rPr>
          <w:rFonts w:asciiTheme="minorHAnsi" w:hAnsiTheme="minorHAnsi" w:cstheme="minorHAnsi"/>
          <w:sz w:val="22"/>
          <w:szCs w:val="22"/>
        </w:rPr>
        <w:t>Upon sub</w:t>
      </w:r>
      <w:r w:rsidR="00237459" w:rsidRPr="000B44AA">
        <w:rPr>
          <w:rFonts w:asciiTheme="minorHAnsi" w:hAnsiTheme="minorHAnsi" w:cstheme="minorHAnsi"/>
          <w:sz w:val="22"/>
          <w:szCs w:val="22"/>
        </w:rPr>
        <w:t>mission of a concept note</w:t>
      </w:r>
      <w:r w:rsidRPr="000B44AA">
        <w:rPr>
          <w:rFonts w:asciiTheme="minorHAnsi" w:hAnsiTheme="minorHAnsi" w:cstheme="minorHAnsi"/>
          <w:sz w:val="22"/>
          <w:szCs w:val="22"/>
        </w:rPr>
        <w:t xml:space="preserve">, the lead applicant will receive </w:t>
      </w:r>
      <w:r w:rsidR="00237459" w:rsidRPr="000B44AA">
        <w:rPr>
          <w:rFonts w:asciiTheme="minorHAnsi" w:hAnsiTheme="minorHAnsi" w:cstheme="minorHAnsi"/>
          <w:sz w:val="22"/>
          <w:szCs w:val="22"/>
        </w:rPr>
        <w:t>written c</w:t>
      </w:r>
      <w:r w:rsidR="00820EEA" w:rsidRPr="000B44AA">
        <w:rPr>
          <w:rFonts w:asciiTheme="minorHAnsi" w:hAnsiTheme="minorHAnsi" w:cstheme="minorHAnsi"/>
          <w:sz w:val="22"/>
          <w:szCs w:val="22"/>
        </w:rPr>
        <w:t xml:space="preserve">onfirmation. </w:t>
      </w:r>
    </w:p>
    <w:p w:rsidR="00820EEA" w:rsidRPr="000B44AA" w:rsidRDefault="00820EEA" w:rsidP="006C1AE3">
      <w:pPr>
        <w:spacing w:after="0" w:line="240" w:lineRule="auto"/>
        <w:jc w:val="both"/>
        <w:rPr>
          <w:rFonts w:cstheme="minorHAnsi"/>
        </w:rPr>
      </w:pPr>
    </w:p>
    <w:p w:rsidR="00823362" w:rsidRPr="000B44AA" w:rsidRDefault="00823362" w:rsidP="006C1AE3">
      <w:pPr>
        <w:spacing w:after="0" w:line="240" w:lineRule="auto"/>
        <w:jc w:val="both"/>
        <w:rPr>
          <w:rFonts w:cstheme="minorHAnsi"/>
        </w:rPr>
      </w:pPr>
      <w:r w:rsidRPr="000B44AA">
        <w:rPr>
          <w:rFonts w:cstheme="minorHAnsi"/>
        </w:rPr>
        <w:t>The deadline for the</w:t>
      </w:r>
      <w:r w:rsidR="00237459" w:rsidRPr="000B44AA">
        <w:rPr>
          <w:rFonts w:cstheme="minorHAnsi"/>
        </w:rPr>
        <w:t xml:space="preserve"> submission of concept notes will be established in the published </w:t>
      </w:r>
      <w:r w:rsidR="00D862DC">
        <w:rPr>
          <w:rFonts w:cstheme="minorHAnsi"/>
        </w:rPr>
        <w:t>CfP</w:t>
      </w:r>
      <w:r w:rsidR="00237459" w:rsidRPr="000B44AA">
        <w:rPr>
          <w:rFonts w:cstheme="minorHAnsi"/>
        </w:rPr>
        <w:t xml:space="preserve">. </w:t>
      </w:r>
      <w:r w:rsidRPr="000B44AA">
        <w:rPr>
          <w:rFonts w:cstheme="minorHAnsi"/>
        </w:rPr>
        <w:t>Any concept note submitted after the deadline will be rejected.</w:t>
      </w:r>
    </w:p>
    <w:p w:rsidR="00820EEA" w:rsidRPr="000B44AA" w:rsidRDefault="00820EEA" w:rsidP="006C1AE3">
      <w:pPr>
        <w:spacing w:after="0" w:line="240" w:lineRule="auto"/>
        <w:jc w:val="both"/>
        <w:rPr>
          <w:rFonts w:cstheme="minorHAnsi"/>
        </w:rPr>
      </w:pPr>
    </w:p>
    <w:p w:rsidR="00820EEA" w:rsidRPr="000B44AA" w:rsidRDefault="00225429" w:rsidP="006C1AE3">
      <w:pPr>
        <w:pStyle w:val="Heading3"/>
        <w:spacing w:before="0" w:line="240" w:lineRule="auto"/>
        <w:jc w:val="both"/>
        <w:rPr>
          <w:rFonts w:asciiTheme="minorHAnsi" w:hAnsiTheme="minorHAnsi"/>
          <w:b/>
          <w:color w:val="auto"/>
          <w:sz w:val="22"/>
          <w:szCs w:val="22"/>
        </w:rPr>
      </w:pPr>
      <w:bookmarkStart w:id="23" w:name="_Toc536627602"/>
      <w:r w:rsidRPr="000B44AA">
        <w:rPr>
          <w:rFonts w:asciiTheme="minorHAnsi" w:hAnsiTheme="minorHAnsi"/>
          <w:b/>
          <w:color w:val="auto"/>
          <w:sz w:val="22"/>
          <w:szCs w:val="22"/>
        </w:rPr>
        <w:t>4.1.2</w:t>
      </w:r>
      <w:r w:rsidRPr="000B44AA">
        <w:rPr>
          <w:rFonts w:asciiTheme="minorHAnsi" w:hAnsiTheme="minorHAnsi"/>
          <w:b/>
          <w:color w:val="auto"/>
          <w:sz w:val="22"/>
          <w:szCs w:val="22"/>
        </w:rPr>
        <w:tab/>
      </w:r>
      <w:r w:rsidR="006E585D" w:rsidRPr="00643D93">
        <w:rPr>
          <w:rFonts w:asciiTheme="minorHAnsi" w:hAnsiTheme="minorHAnsi"/>
          <w:b/>
          <w:color w:val="auto"/>
          <w:sz w:val="22"/>
          <w:szCs w:val="22"/>
        </w:rPr>
        <w:t>Project</w:t>
      </w:r>
      <w:r w:rsidR="00820EEA" w:rsidRPr="00643D93">
        <w:rPr>
          <w:rFonts w:asciiTheme="minorHAnsi" w:hAnsiTheme="minorHAnsi"/>
          <w:b/>
          <w:color w:val="auto"/>
          <w:sz w:val="22"/>
          <w:szCs w:val="22"/>
        </w:rPr>
        <w:t xml:space="preserve"> development workshop</w:t>
      </w:r>
      <w:bookmarkEnd w:id="23"/>
    </w:p>
    <w:p w:rsidR="00820EEA" w:rsidRPr="000B44AA" w:rsidRDefault="00820EEA" w:rsidP="006C1AE3">
      <w:pPr>
        <w:spacing w:after="0" w:line="240" w:lineRule="auto"/>
        <w:jc w:val="both"/>
        <w:rPr>
          <w:rFonts w:cstheme="minorHAnsi"/>
        </w:rPr>
      </w:pPr>
    </w:p>
    <w:p w:rsidR="00820EEA" w:rsidRDefault="00BF46E4" w:rsidP="006C1AE3">
      <w:pPr>
        <w:spacing w:after="0" w:line="240" w:lineRule="auto"/>
        <w:jc w:val="both"/>
        <w:rPr>
          <w:rFonts w:cstheme="minorHAnsi"/>
        </w:rPr>
      </w:pPr>
      <w:r>
        <w:rPr>
          <w:rFonts w:cstheme="minorHAnsi"/>
        </w:rPr>
        <w:t>All interested parties</w:t>
      </w:r>
      <w:r w:rsidR="00820EEA" w:rsidRPr="000B44AA">
        <w:rPr>
          <w:rFonts w:cstheme="minorHAnsi"/>
        </w:rPr>
        <w:t xml:space="preserve"> will be invited to participate in a </w:t>
      </w:r>
      <w:r w:rsidR="000B44AA">
        <w:rPr>
          <w:rFonts w:cstheme="minorHAnsi"/>
        </w:rPr>
        <w:t xml:space="preserve">one-day </w:t>
      </w:r>
      <w:r w:rsidR="006E585D">
        <w:rPr>
          <w:rFonts w:cstheme="minorHAnsi"/>
        </w:rPr>
        <w:t xml:space="preserve">project </w:t>
      </w:r>
      <w:r w:rsidR="00820EEA" w:rsidRPr="000B44AA">
        <w:rPr>
          <w:rFonts w:cstheme="minorHAnsi"/>
        </w:rPr>
        <w:t>development workshop</w:t>
      </w:r>
      <w:r>
        <w:rPr>
          <w:rFonts w:cstheme="minorHAnsi"/>
        </w:rPr>
        <w:t>, taking place approximately one week after CfP is launched</w:t>
      </w:r>
      <w:r w:rsidR="00820EEA" w:rsidRPr="000B44AA">
        <w:rPr>
          <w:rFonts w:cstheme="minorHAnsi"/>
        </w:rPr>
        <w:t>.</w:t>
      </w:r>
      <w:r w:rsidR="00A6576A">
        <w:rPr>
          <w:rFonts w:cstheme="minorHAnsi"/>
        </w:rPr>
        <w:t xml:space="preserve"> Participation in the</w:t>
      </w:r>
      <w:r w:rsidR="006C1AE3">
        <w:rPr>
          <w:rFonts w:cstheme="minorHAnsi"/>
        </w:rPr>
        <w:t xml:space="preserve"> </w:t>
      </w:r>
      <w:r w:rsidR="006E585D">
        <w:rPr>
          <w:rFonts w:cstheme="minorHAnsi"/>
        </w:rPr>
        <w:t>project</w:t>
      </w:r>
      <w:r w:rsidR="00FB1B15">
        <w:rPr>
          <w:rFonts w:cstheme="minorHAnsi"/>
        </w:rPr>
        <w:t xml:space="preserve"> development workshop will be a pre-requisite for any applicants intending to submit a full application for a CSCF grant.</w:t>
      </w:r>
    </w:p>
    <w:p w:rsidR="00BF46E4" w:rsidRDefault="00BF46E4" w:rsidP="006C1AE3">
      <w:pPr>
        <w:spacing w:after="0" w:line="240" w:lineRule="auto"/>
        <w:jc w:val="both"/>
        <w:rPr>
          <w:rFonts w:cstheme="minorHAnsi"/>
        </w:rPr>
      </w:pPr>
    </w:p>
    <w:p w:rsidR="006E585D" w:rsidRDefault="00BF46E4" w:rsidP="006C1AE3">
      <w:pPr>
        <w:spacing w:after="0" w:line="240" w:lineRule="auto"/>
        <w:jc w:val="both"/>
        <w:rPr>
          <w:rFonts w:cstheme="minorHAnsi"/>
        </w:rPr>
      </w:pPr>
      <w:r>
        <w:rPr>
          <w:rFonts w:cstheme="minorHAnsi"/>
        </w:rPr>
        <w:t xml:space="preserve">The workshop will be an opportunity for the interested parties to go over the guidelines in detail, and answer questions with support of </w:t>
      </w:r>
      <w:r w:rsidR="00FB1B15">
        <w:rPr>
          <w:rFonts w:cstheme="minorHAnsi"/>
        </w:rPr>
        <w:t xml:space="preserve">expert </w:t>
      </w:r>
      <w:r w:rsidR="00C6402E">
        <w:rPr>
          <w:rFonts w:cstheme="minorHAnsi"/>
        </w:rPr>
        <w:t>practitioners</w:t>
      </w:r>
      <w:r>
        <w:rPr>
          <w:rFonts w:cstheme="minorHAnsi"/>
        </w:rPr>
        <w:t>. The workshop will also be an opportunity</w:t>
      </w:r>
      <w:r w:rsidR="00FB1B15">
        <w:rPr>
          <w:rFonts w:cstheme="minorHAnsi"/>
        </w:rPr>
        <w:t xml:space="preserve"> to sharpen</w:t>
      </w:r>
      <w:r w:rsidR="009A2622">
        <w:rPr>
          <w:rFonts w:cstheme="minorHAnsi"/>
        </w:rPr>
        <w:t xml:space="preserve"> existing</w:t>
      </w:r>
      <w:r w:rsidR="00FB1B15">
        <w:rPr>
          <w:rFonts w:cstheme="minorHAnsi"/>
        </w:rPr>
        <w:t xml:space="preserve"> project models and draft </w:t>
      </w:r>
      <w:r w:rsidR="006E585D">
        <w:rPr>
          <w:rFonts w:cstheme="minorHAnsi"/>
        </w:rPr>
        <w:t xml:space="preserve">compelling </w:t>
      </w:r>
      <w:r w:rsidR="00FB1B15">
        <w:rPr>
          <w:rFonts w:cstheme="minorHAnsi"/>
        </w:rPr>
        <w:t>applications. Applicants will also have the opportunity to learn from, and potentially collaborate or combine with, other applicants seeking support from CSCF.</w:t>
      </w:r>
    </w:p>
    <w:p w:rsidR="006E585D" w:rsidRDefault="006E585D" w:rsidP="006C1AE3">
      <w:pPr>
        <w:spacing w:after="0" w:line="240" w:lineRule="auto"/>
        <w:jc w:val="both"/>
        <w:rPr>
          <w:rFonts w:cstheme="minorHAnsi"/>
        </w:rPr>
      </w:pPr>
    </w:p>
    <w:p w:rsidR="00FB1B15" w:rsidRDefault="00C6402E" w:rsidP="006C1AE3">
      <w:pPr>
        <w:spacing w:after="0" w:line="240" w:lineRule="auto"/>
        <w:jc w:val="both"/>
        <w:rPr>
          <w:rFonts w:cstheme="minorHAnsi"/>
        </w:rPr>
      </w:pPr>
      <w:r>
        <w:rPr>
          <w:rFonts w:cstheme="minorHAnsi"/>
        </w:rPr>
        <w:t>Following the pro</w:t>
      </w:r>
      <w:r w:rsidR="006E585D">
        <w:rPr>
          <w:rFonts w:cstheme="minorHAnsi"/>
        </w:rPr>
        <w:t xml:space="preserve">ject </w:t>
      </w:r>
      <w:r>
        <w:rPr>
          <w:rFonts w:cstheme="minorHAnsi"/>
        </w:rPr>
        <w:t>development workshop, applicants will be able to access additional advice and support from a community of expert practitioners as they perfect their full applications.</w:t>
      </w:r>
    </w:p>
    <w:p w:rsidR="00820EEA" w:rsidRPr="000B44AA" w:rsidRDefault="00820EEA" w:rsidP="006C1AE3">
      <w:pPr>
        <w:spacing w:after="0" w:line="240" w:lineRule="auto"/>
        <w:jc w:val="both"/>
        <w:rPr>
          <w:rFonts w:cstheme="minorHAnsi"/>
        </w:rPr>
      </w:pPr>
    </w:p>
    <w:p w:rsidR="00820EEA" w:rsidRPr="000B44AA" w:rsidRDefault="00225429" w:rsidP="006C1AE3">
      <w:pPr>
        <w:pStyle w:val="Heading3"/>
        <w:spacing w:before="0" w:line="240" w:lineRule="auto"/>
        <w:jc w:val="both"/>
        <w:rPr>
          <w:rFonts w:asciiTheme="minorHAnsi" w:hAnsiTheme="minorHAnsi"/>
          <w:b/>
          <w:color w:val="auto"/>
          <w:sz w:val="22"/>
          <w:szCs w:val="22"/>
        </w:rPr>
      </w:pPr>
      <w:bookmarkStart w:id="24" w:name="_Toc536627603"/>
      <w:r w:rsidRPr="000B44AA">
        <w:rPr>
          <w:rFonts w:asciiTheme="minorHAnsi" w:hAnsiTheme="minorHAnsi"/>
          <w:b/>
          <w:color w:val="auto"/>
          <w:sz w:val="22"/>
          <w:szCs w:val="22"/>
        </w:rPr>
        <w:t>4.1.3</w:t>
      </w:r>
      <w:r w:rsidRPr="000B44AA">
        <w:rPr>
          <w:rFonts w:asciiTheme="minorHAnsi" w:hAnsiTheme="minorHAnsi"/>
          <w:b/>
          <w:color w:val="auto"/>
          <w:sz w:val="22"/>
          <w:szCs w:val="22"/>
        </w:rPr>
        <w:tab/>
      </w:r>
      <w:r w:rsidR="00820EEA" w:rsidRPr="000B44AA">
        <w:rPr>
          <w:rFonts w:asciiTheme="minorHAnsi" w:hAnsiTheme="minorHAnsi"/>
          <w:b/>
          <w:color w:val="auto"/>
          <w:sz w:val="22"/>
          <w:szCs w:val="22"/>
        </w:rPr>
        <w:t>Full application</w:t>
      </w:r>
      <w:bookmarkEnd w:id="24"/>
    </w:p>
    <w:p w:rsidR="00820EEA" w:rsidRPr="000B44AA" w:rsidRDefault="00820EEA" w:rsidP="006C1AE3">
      <w:pPr>
        <w:spacing w:after="0" w:line="240" w:lineRule="auto"/>
        <w:jc w:val="both"/>
        <w:rPr>
          <w:rFonts w:cstheme="minorHAnsi"/>
          <w:b/>
        </w:rPr>
      </w:pPr>
    </w:p>
    <w:p w:rsidR="00820EEA" w:rsidRPr="000B44AA" w:rsidRDefault="00820EEA" w:rsidP="006C1AE3">
      <w:pPr>
        <w:spacing w:after="0" w:line="240" w:lineRule="auto"/>
        <w:jc w:val="both"/>
        <w:rPr>
          <w:rFonts w:cstheme="minorHAnsi"/>
        </w:rPr>
      </w:pPr>
      <w:r w:rsidRPr="000B44AA">
        <w:rPr>
          <w:rFonts w:cstheme="minorHAnsi"/>
        </w:rPr>
        <w:t xml:space="preserve">All applicants </w:t>
      </w:r>
      <w:r w:rsidR="006E585D">
        <w:rPr>
          <w:rFonts w:cstheme="minorHAnsi"/>
        </w:rPr>
        <w:t>who participated in the project</w:t>
      </w:r>
      <w:r w:rsidRPr="000B44AA">
        <w:rPr>
          <w:rFonts w:cstheme="minorHAnsi"/>
        </w:rPr>
        <w:t xml:space="preserve"> development workshop will be invited to submit a full application using the template</w:t>
      </w:r>
      <w:r w:rsidR="000C4E15">
        <w:rPr>
          <w:rFonts w:cstheme="minorHAnsi"/>
        </w:rPr>
        <w:t xml:space="preserve">s in Annex D, Annex E and Annex H. </w:t>
      </w:r>
      <w:r w:rsidRPr="000B44AA">
        <w:rPr>
          <w:rFonts w:cstheme="minorHAnsi"/>
        </w:rPr>
        <w:t xml:space="preserve"> Full applications will be evaluated ag</w:t>
      </w:r>
      <w:r w:rsidR="00627A6D" w:rsidRPr="000B44AA">
        <w:rPr>
          <w:rFonts w:cstheme="minorHAnsi"/>
        </w:rPr>
        <w:t xml:space="preserve">ainst the selection </w:t>
      </w:r>
      <w:r w:rsidRPr="000B44AA">
        <w:rPr>
          <w:rFonts w:cstheme="minorHAnsi"/>
        </w:rPr>
        <w:t xml:space="preserve">criteria as indicated in </w:t>
      </w:r>
      <w:r w:rsidR="000C4E15">
        <w:rPr>
          <w:rFonts w:cstheme="minorHAnsi"/>
        </w:rPr>
        <w:t xml:space="preserve">evaluation grid (Annex F). </w:t>
      </w:r>
    </w:p>
    <w:p w:rsidR="00820EEA" w:rsidRPr="000B44AA" w:rsidRDefault="00820EEA" w:rsidP="006C1AE3">
      <w:pPr>
        <w:spacing w:after="0" w:line="240" w:lineRule="auto"/>
        <w:jc w:val="both"/>
        <w:rPr>
          <w:rFonts w:cstheme="minorHAnsi"/>
        </w:rPr>
      </w:pPr>
    </w:p>
    <w:p w:rsidR="00823362" w:rsidRPr="000B44AA" w:rsidRDefault="00820EEA" w:rsidP="006C1AE3">
      <w:pPr>
        <w:spacing w:after="0" w:line="240" w:lineRule="auto"/>
        <w:jc w:val="both"/>
        <w:rPr>
          <w:rFonts w:cstheme="minorHAnsi"/>
        </w:rPr>
      </w:pPr>
      <w:r w:rsidRPr="000B44AA">
        <w:rPr>
          <w:rFonts w:cstheme="minorHAnsi"/>
          <w:lang w:eastAsia="en-GB"/>
        </w:rPr>
        <w:t>Note that:</w:t>
      </w:r>
    </w:p>
    <w:p w:rsidR="00237459" w:rsidRPr="000B44AA" w:rsidRDefault="00237459" w:rsidP="006C1AE3">
      <w:pPr>
        <w:pStyle w:val="ListParagraph"/>
        <w:numPr>
          <w:ilvl w:val="0"/>
          <w:numId w:val="17"/>
        </w:numPr>
        <w:jc w:val="both"/>
        <w:rPr>
          <w:rFonts w:asciiTheme="minorHAnsi" w:hAnsiTheme="minorHAnsi" w:cstheme="minorHAnsi"/>
          <w:iCs/>
          <w:sz w:val="22"/>
          <w:szCs w:val="22"/>
        </w:rPr>
      </w:pPr>
      <w:r w:rsidRPr="000B44AA">
        <w:rPr>
          <w:rFonts w:asciiTheme="minorHAnsi" w:hAnsiTheme="minorHAnsi" w:cstheme="minorHAnsi"/>
          <w:sz w:val="22"/>
          <w:szCs w:val="22"/>
        </w:rPr>
        <w:t xml:space="preserve">The elements outlined in the concept note may not be modified in the full application form. </w:t>
      </w:r>
      <w:r w:rsidRPr="000B44AA">
        <w:rPr>
          <w:rFonts w:asciiTheme="minorHAnsi" w:hAnsiTheme="minorHAnsi" w:cstheme="minorHAnsi"/>
          <w:iCs/>
          <w:sz w:val="22"/>
          <w:szCs w:val="22"/>
        </w:rPr>
        <w:t xml:space="preserve">However, the lead applicant may adjust the duration of the project if unforeseen circumstances outside the scope of the applicants have taken place following the submission of the concept note and require such adaptation. In such cases the duration must remain within the limits </w:t>
      </w:r>
      <w:r w:rsidR="00F52324">
        <w:rPr>
          <w:rFonts w:asciiTheme="minorHAnsi" w:hAnsiTheme="minorHAnsi" w:cstheme="minorHAnsi"/>
          <w:iCs/>
          <w:sz w:val="22"/>
          <w:szCs w:val="22"/>
        </w:rPr>
        <w:t>described in section 3.3</w:t>
      </w:r>
      <w:r w:rsidRPr="000B44AA">
        <w:rPr>
          <w:rFonts w:asciiTheme="minorHAnsi" w:hAnsiTheme="minorHAnsi" w:cstheme="minorHAnsi"/>
          <w:iCs/>
          <w:sz w:val="22"/>
          <w:szCs w:val="22"/>
        </w:rPr>
        <w:t>, and be justified in the full application.</w:t>
      </w:r>
    </w:p>
    <w:p w:rsidR="00237459" w:rsidRPr="000B44AA" w:rsidRDefault="00237459" w:rsidP="006C1AE3">
      <w:pPr>
        <w:pStyle w:val="ListParagraph"/>
        <w:numPr>
          <w:ilvl w:val="0"/>
          <w:numId w:val="17"/>
        </w:numPr>
        <w:jc w:val="both"/>
        <w:rPr>
          <w:rFonts w:asciiTheme="minorHAnsi" w:hAnsiTheme="minorHAnsi" w:cstheme="minorHAnsi"/>
          <w:iCs/>
          <w:sz w:val="22"/>
          <w:szCs w:val="22"/>
        </w:rPr>
      </w:pPr>
      <w:r w:rsidRPr="000B44AA">
        <w:rPr>
          <w:rFonts w:asciiTheme="minorHAnsi" w:hAnsiTheme="minorHAnsi" w:cstheme="minorHAnsi"/>
          <w:sz w:val="22"/>
          <w:szCs w:val="22"/>
        </w:rPr>
        <w:lastRenderedPageBreak/>
        <w:t>The CSCF contribution may not vary from the initial estimate by more than 20</w:t>
      </w:r>
      <w:r w:rsidRPr="000B44AA">
        <w:rPr>
          <w:rFonts w:asciiTheme="minorHAnsi" w:hAnsiTheme="minorHAnsi" w:cstheme="minorHAnsi"/>
          <w:w w:val="50"/>
          <w:sz w:val="22"/>
          <w:szCs w:val="22"/>
        </w:rPr>
        <w:t> </w:t>
      </w:r>
      <w:r w:rsidRPr="000B44AA">
        <w:rPr>
          <w:rFonts w:asciiTheme="minorHAnsi" w:hAnsiTheme="minorHAnsi" w:cstheme="minorHAnsi"/>
          <w:sz w:val="22"/>
          <w:szCs w:val="22"/>
        </w:rPr>
        <w:t>%. Lead applicants are free to adapt the requested CSCF contribution as a percentage of the total eligible costs, but not to exceed the maximum percentage established in section 3.4.</w:t>
      </w:r>
    </w:p>
    <w:p w:rsidR="00237459" w:rsidRPr="000B44AA" w:rsidRDefault="00237459" w:rsidP="006C1AE3">
      <w:pPr>
        <w:pStyle w:val="ListParagraph"/>
        <w:numPr>
          <w:ilvl w:val="0"/>
          <w:numId w:val="17"/>
        </w:numPr>
        <w:jc w:val="both"/>
        <w:rPr>
          <w:rFonts w:asciiTheme="minorHAnsi" w:hAnsiTheme="minorHAnsi" w:cstheme="minorHAnsi"/>
          <w:iCs/>
          <w:sz w:val="22"/>
          <w:szCs w:val="22"/>
        </w:rPr>
      </w:pPr>
      <w:r w:rsidRPr="000B44AA">
        <w:rPr>
          <w:rFonts w:asciiTheme="minorHAnsi" w:hAnsiTheme="minorHAnsi" w:cstheme="minorHAnsi"/>
          <w:iCs/>
          <w:sz w:val="22"/>
          <w:szCs w:val="22"/>
        </w:rPr>
        <w:t xml:space="preserve">The lead applicant may replace a co-applicant only in duly justified cases (e.g. bankruptcy of initial co-applicant). In this case the new co-applicant entity must be of a similar nature as the initial one. </w:t>
      </w:r>
    </w:p>
    <w:p w:rsidR="00820EEA" w:rsidRPr="000B44AA" w:rsidRDefault="00823362" w:rsidP="006C1AE3">
      <w:pPr>
        <w:pStyle w:val="ListParagraph"/>
        <w:numPr>
          <w:ilvl w:val="0"/>
          <w:numId w:val="17"/>
        </w:numPr>
        <w:jc w:val="both"/>
        <w:rPr>
          <w:rFonts w:asciiTheme="minorHAnsi" w:hAnsiTheme="minorHAnsi" w:cstheme="minorHAnsi"/>
          <w:sz w:val="22"/>
          <w:szCs w:val="22"/>
        </w:rPr>
      </w:pPr>
      <w:r w:rsidRPr="000B44AA">
        <w:rPr>
          <w:rFonts w:asciiTheme="minorHAnsi" w:hAnsiTheme="minorHAnsi" w:cstheme="minorHAnsi"/>
          <w:sz w:val="22"/>
          <w:szCs w:val="22"/>
          <w:lang w:eastAsia="en-GB"/>
        </w:rPr>
        <w:t xml:space="preserve">A copy of the lead applicant’s accounts of the latest financial </w:t>
      </w:r>
      <w:r w:rsidR="00237459" w:rsidRPr="000B44AA">
        <w:rPr>
          <w:rFonts w:asciiTheme="minorHAnsi" w:hAnsiTheme="minorHAnsi" w:cstheme="minorHAnsi"/>
          <w:sz w:val="22"/>
          <w:szCs w:val="22"/>
          <w:lang w:eastAsia="en-GB"/>
        </w:rPr>
        <w:t xml:space="preserve">year </w:t>
      </w:r>
      <w:r w:rsidRPr="000B44AA">
        <w:rPr>
          <w:rFonts w:asciiTheme="minorHAnsi" w:hAnsiTheme="minorHAnsi" w:cstheme="minorHAnsi"/>
          <w:sz w:val="22"/>
          <w:szCs w:val="22"/>
          <w:lang w:eastAsia="en-GB"/>
        </w:rPr>
        <w:t xml:space="preserve">must be </w:t>
      </w:r>
      <w:r w:rsidR="00237459" w:rsidRPr="000B44AA">
        <w:rPr>
          <w:rFonts w:asciiTheme="minorHAnsi" w:hAnsiTheme="minorHAnsi" w:cstheme="minorHAnsi"/>
          <w:sz w:val="22"/>
          <w:szCs w:val="22"/>
          <w:lang w:eastAsia="en-GB"/>
        </w:rPr>
        <w:t>accompany the full application</w:t>
      </w:r>
      <w:r w:rsidRPr="000B44AA">
        <w:rPr>
          <w:rFonts w:asciiTheme="minorHAnsi" w:hAnsiTheme="minorHAnsi" w:cstheme="minorHAnsi"/>
          <w:sz w:val="22"/>
          <w:szCs w:val="22"/>
          <w:lang w:eastAsia="en-GB"/>
        </w:rPr>
        <w:t>. A copy of the latest account</w:t>
      </w:r>
      <w:r w:rsidR="00237459" w:rsidRPr="000B44AA">
        <w:rPr>
          <w:rFonts w:asciiTheme="minorHAnsi" w:hAnsiTheme="minorHAnsi" w:cstheme="minorHAnsi"/>
          <w:sz w:val="22"/>
          <w:szCs w:val="22"/>
          <w:lang w:eastAsia="en-GB"/>
        </w:rPr>
        <w:t>s</w:t>
      </w:r>
      <w:r w:rsidRPr="000B44AA">
        <w:rPr>
          <w:rFonts w:asciiTheme="minorHAnsi" w:hAnsiTheme="minorHAnsi" w:cstheme="minorHAnsi"/>
          <w:sz w:val="22"/>
          <w:szCs w:val="22"/>
          <w:lang w:eastAsia="en-GB"/>
        </w:rPr>
        <w:t xml:space="preserve"> is </w:t>
      </w:r>
      <w:r w:rsidR="00237459" w:rsidRPr="000B44AA">
        <w:rPr>
          <w:rFonts w:asciiTheme="minorHAnsi" w:hAnsiTheme="minorHAnsi" w:cstheme="minorHAnsi"/>
          <w:sz w:val="22"/>
          <w:szCs w:val="22"/>
          <w:lang w:eastAsia="en-GB"/>
        </w:rPr>
        <w:t>not required from the co-applicant(s).</w:t>
      </w:r>
    </w:p>
    <w:p w:rsidR="00237459" w:rsidRPr="000B44AA" w:rsidRDefault="00237459" w:rsidP="006C1AE3">
      <w:pPr>
        <w:pStyle w:val="ListParagraph"/>
        <w:numPr>
          <w:ilvl w:val="0"/>
          <w:numId w:val="17"/>
        </w:numPr>
        <w:jc w:val="both"/>
        <w:rPr>
          <w:rFonts w:asciiTheme="minorHAnsi" w:hAnsiTheme="minorHAnsi" w:cstheme="minorHAnsi"/>
          <w:iCs/>
          <w:sz w:val="22"/>
          <w:szCs w:val="22"/>
        </w:rPr>
      </w:pPr>
      <w:r w:rsidRPr="000B44AA">
        <w:rPr>
          <w:rFonts w:asciiTheme="minorHAnsi" w:hAnsiTheme="minorHAnsi" w:cstheme="minorHAnsi"/>
          <w:sz w:val="22"/>
          <w:szCs w:val="22"/>
        </w:rPr>
        <w:t xml:space="preserve">Clarifications will only be requested when information provided is not sufficient to conduct an objective assessment. </w:t>
      </w:r>
    </w:p>
    <w:p w:rsidR="00237459" w:rsidRPr="000B44AA" w:rsidRDefault="00237459" w:rsidP="006C1AE3">
      <w:pPr>
        <w:pStyle w:val="ListParagraph"/>
        <w:numPr>
          <w:ilvl w:val="0"/>
          <w:numId w:val="17"/>
        </w:numPr>
        <w:jc w:val="both"/>
        <w:rPr>
          <w:rFonts w:asciiTheme="minorHAnsi" w:hAnsiTheme="minorHAnsi" w:cstheme="minorHAnsi"/>
          <w:iCs/>
          <w:sz w:val="22"/>
          <w:szCs w:val="22"/>
        </w:rPr>
      </w:pPr>
      <w:r w:rsidRPr="000B44AA">
        <w:rPr>
          <w:rFonts w:asciiTheme="minorHAnsi" w:hAnsiTheme="minorHAnsi" w:cstheme="minorHAnsi"/>
          <w:sz w:val="22"/>
          <w:szCs w:val="22"/>
        </w:rPr>
        <w:t xml:space="preserve">Upon submission of a full application, the lead applicant will receive written confirmation. </w:t>
      </w:r>
    </w:p>
    <w:p w:rsidR="00820EEA" w:rsidRPr="000B44AA" w:rsidRDefault="00820EEA" w:rsidP="006C1AE3">
      <w:pPr>
        <w:spacing w:after="0" w:line="240" w:lineRule="auto"/>
        <w:jc w:val="both"/>
        <w:rPr>
          <w:rFonts w:cstheme="minorHAnsi"/>
        </w:rPr>
      </w:pPr>
    </w:p>
    <w:p w:rsidR="00237459" w:rsidRPr="000B44AA" w:rsidRDefault="00237459" w:rsidP="006C1AE3">
      <w:pPr>
        <w:spacing w:after="0" w:line="240" w:lineRule="auto"/>
        <w:jc w:val="both"/>
        <w:rPr>
          <w:rFonts w:cstheme="minorHAnsi"/>
        </w:rPr>
      </w:pPr>
      <w:r w:rsidRPr="000B44AA">
        <w:rPr>
          <w:rFonts w:cstheme="minorHAnsi"/>
        </w:rPr>
        <w:t xml:space="preserve">The deadline for the submission full applications will be established in the published </w:t>
      </w:r>
      <w:r w:rsidR="00D862DC">
        <w:rPr>
          <w:rFonts w:cstheme="minorHAnsi"/>
        </w:rPr>
        <w:t>CfP</w:t>
      </w:r>
      <w:r w:rsidRPr="000B44AA">
        <w:rPr>
          <w:rFonts w:cstheme="minorHAnsi"/>
        </w:rPr>
        <w:t>. Any application submitted after the deadline will be rejected.</w:t>
      </w:r>
    </w:p>
    <w:p w:rsidR="00627A6D" w:rsidRPr="000B44AA" w:rsidRDefault="00627A6D" w:rsidP="006C1AE3">
      <w:pPr>
        <w:spacing w:after="0" w:line="240" w:lineRule="auto"/>
        <w:jc w:val="both"/>
        <w:rPr>
          <w:rFonts w:cstheme="minorHAnsi"/>
        </w:rPr>
      </w:pPr>
    </w:p>
    <w:p w:rsidR="00627A6D" w:rsidRPr="000B44AA" w:rsidRDefault="00BA12E4" w:rsidP="006C1AE3">
      <w:pPr>
        <w:pStyle w:val="Heading2"/>
        <w:spacing w:before="0" w:line="240" w:lineRule="auto"/>
        <w:jc w:val="both"/>
        <w:rPr>
          <w:rFonts w:asciiTheme="minorHAnsi" w:eastAsia="Times New Roman" w:hAnsiTheme="minorHAnsi"/>
          <w:b/>
          <w:color w:val="auto"/>
          <w:sz w:val="22"/>
          <w:szCs w:val="22"/>
        </w:rPr>
      </w:pPr>
      <w:bookmarkStart w:id="25" w:name="_Toc536627604"/>
      <w:r w:rsidRPr="000B44AA">
        <w:rPr>
          <w:rFonts w:asciiTheme="minorHAnsi" w:eastAsia="Times New Roman" w:hAnsiTheme="minorHAnsi"/>
          <w:b/>
          <w:color w:val="auto"/>
          <w:sz w:val="22"/>
          <w:szCs w:val="22"/>
        </w:rPr>
        <w:t>4.2</w:t>
      </w:r>
      <w:r w:rsidR="00823362" w:rsidRPr="000B44AA">
        <w:rPr>
          <w:rFonts w:asciiTheme="minorHAnsi" w:eastAsia="Times New Roman" w:hAnsiTheme="minorHAnsi"/>
          <w:b/>
          <w:color w:val="auto"/>
          <w:sz w:val="22"/>
          <w:szCs w:val="22"/>
        </w:rPr>
        <w:tab/>
      </w:r>
      <w:r w:rsidR="002E3696" w:rsidRPr="000B44AA">
        <w:rPr>
          <w:rFonts w:asciiTheme="minorHAnsi" w:hAnsiTheme="minorHAnsi"/>
          <w:b/>
          <w:color w:val="auto"/>
          <w:sz w:val="22"/>
          <w:szCs w:val="22"/>
        </w:rPr>
        <w:t>Evaluation and selection role</w:t>
      </w:r>
      <w:r w:rsidR="006E585D">
        <w:rPr>
          <w:rFonts w:asciiTheme="minorHAnsi" w:hAnsiTheme="minorHAnsi"/>
          <w:b/>
          <w:color w:val="auto"/>
          <w:sz w:val="22"/>
          <w:szCs w:val="22"/>
        </w:rPr>
        <w:t>s</w:t>
      </w:r>
      <w:r w:rsidR="002E3696" w:rsidRPr="000B44AA">
        <w:rPr>
          <w:rFonts w:asciiTheme="minorHAnsi" w:hAnsiTheme="minorHAnsi"/>
          <w:b/>
          <w:color w:val="auto"/>
          <w:sz w:val="22"/>
          <w:szCs w:val="22"/>
        </w:rPr>
        <w:t xml:space="preserve"> and responsibilities</w:t>
      </w:r>
      <w:bookmarkEnd w:id="25"/>
    </w:p>
    <w:p w:rsidR="00627A6D" w:rsidRPr="000B44AA" w:rsidRDefault="00627A6D" w:rsidP="006C1AE3">
      <w:pPr>
        <w:shd w:val="clear" w:color="auto" w:fill="FFFFFF"/>
        <w:spacing w:after="0" w:line="240" w:lineRule="auto"/>
        <w:jc w:val="both"/>
        <w:rPr>
          <w:rFonts w:eastAsia="Times New Roman" w:cstheme="minorHAnsi"/>
        </w:rPr>
      </w:pPr>
    </w:p>
    <w:p w:rsidR="00627A6D" w:rsidRPr="000B44AA" w:rsidRDefault="00627A6D" w:rsidP="006C1AE3">
      <w:pPr>
        <w:shd w:val="clear" w:color="auto" w:fill="FFFFFF"/>
        <w:spacing w:after="0" w:line="240" w:lineRule="auto"/>
        <w:jc w:val="both"/>
        <w:rPr>
          <w:rFonts w:eastAsia="Times New Roman" w:cstheme="minorHAnsi"/>
        </w:rPr>
      </w:pPr>
      <w:r w:rsidRPr="000B44AA">
        <w:rPr>
          <w:rFonts w:eastAsia="Times New Roman" w:cstheme="minorHAnsi"/>
        </w:rPr>
        <w:t xml:space="preserve">Pre-selection of concept notes and selection of full applications will be determined by a </w:t>
      </w:r>
      <w:r w:rsidR="00350331">
        <w:rPr>
          <w:rFonts w:eastAsia="Times New Roman" w:cstheme="minorHAnsi"/>
        </w:rPr>
        <w:t xml:space="preserve">6-member Review </w:t>
      </w:r>
      <w:r w:rsidR="006825F0">
        <w:rPr>
          <w:rFonts w:eastAsia="Times New Roman" w:cstheme="minorHAnsi"/>
        </w:rPr>
        <w:t>Panel,</w:t>
      </w:r>
      <w:r w:rsidR="006825F0" w:rsidRPr="000B44AA">
        <w:rPr>
          <w:rFonts w:eastAsia="Times New Roman" w:cstheme="minorHAnsi"/>
        </w:rPr>
        <w:t xml:space="preserve"> supported</w:t>
      </w:r>
      <w:r w:rsidR="002E3696" w:rsidRPr="000B44AA">
        <w:rPr>
          <w:rFonts w:eastAsia="Times New Roman" w:cstheme="minorHAnsi"/>
        </w:rPr>
        <w:t xml:space="preserve"> by </w:t>
      </w:r>
      <w:r w:rsidR="002160C1">
        <w:rPr>
          <w:rFonts w:eastAsia="Times New Roman" w:cstheme="minorHAnsi"/>
        </w:rPr>
        <w:t>a S</w:t>
      </w:r>
      <w:r w:rsidR="003728C6" w:rsidRPr="000B44AA">
        <w:rPr>
          <w:rFonts w:eastAsia="Times New Roman" w:cstheme="minorHAnsi"/>
        </w:rPr>
        <w:t>ecretariat.</w:t>
      </w:r>
    </w:p>
    <w:p w:rsidR="002E3696" w:rsidRPr="000B44AA" w:rsidRDefault="002E3696" w:rsidP="006C1AE3">
      <w:pPr>
        <w:shd w:val="clear" w:color="auto" w:fill="FFFFFF"/>
        <w:spacing w:after="0" w:line="240" w:lineRule="auto"/>
        <w:jc w:val="both"/>
        <w:rPr>
          <w:rFonts w:eastAsia="Times New Roman" w:cstheme="minorHAnsi"/>
        </w:rPr>
      </w:pPr>
    </w:p>
    <w:p w:rsidR="002E3696" w:rsidRPr="000B44AA" w:rsidRDefault="00225429" w:rsidP="006C1AE3">
      <w:pPr>
        <w:pStyle w:val="Heading3"/>
        <w:spacing w:before="0" w:line="240" w:lineRule="auto"/>
        <w:jc w:val="both"/>
        <w:rPr>
          <w:rFonts w:asciiTheme="minorHAnsi" w:eastAsia="Times New Roman" w:hAnsiTheme="minorHAnsi"/>
          <w:b/>
          <w:color w:val="auto"/>
          <w:sz w:val="22"/>
          <w:szCs w:val="22"/>
        </w:rPr>
      </w:pPr>
      <w:bookmarkStart w:id="26" w:name="_Toc536627605"/>
      <w:r w:rsidRPr="000B44AA">
        <w:rPr>
          <w:rFonts w:asciiTheme="minorHAnsi" w:eastAsia="Times New Roman" w:hAnsiTheme="minorHAnsi"/>
          <w:b/>
          <w:color w:val="auto"/>
          <w:sz w:val="22"/>
          <w:szCs w:val="22"/>
        </w:rPr>
        <w:t>4.2.1</w:t>
      </w:r>
      <w:r w:rsidRPr="000B44AA">
        <w:rPr>
          <w:rFonts w:asciiTheme="minorHAnsi" w:eastAsia="Times New Roman" w:hAnsiTheme="minorHAnsi"/>
          <w:b/>
          <w:color w:val="auto"/>
          <w:sz w:val="22"/>
          <w:szCs w:val="22"/>
        </w:rPr>
        <w:tab/>
      </w:r>
      <w:r w:rsidR="00E94AFA" w:rsidRPr="00643D93">
        <w:rPr>
          <w:rFonts w:asciiTheme="minorHAnsi" w:eastAsia="Times New Roman" w:hAnsiTheme="minorHAnsi"/>
          <w:b/>
          <w:color w:val="auto"/>
          <w:sz w:val="22"/>
          <w:szCs w:val="22"/>
        </w:rPr>
        <w:t xml:space="preserve">CSCF </w:t>
      </w:r>
      <w:r w:rsidR="003728C6" w:rsidRPr="00643D93">
        <w:rPr>
          <w:rFonts w:asciiTheme="minorHAnsi" w:eastAsia="Times New Roman" w:hAnsiTheme="minorHAnsi"/>
          <w:b/>
          <w:color w:val="auto"/>
          <w:sz w:val="22"/>
          <w:szCs w:val="22"/>
        </w:rPr>
        <w:t>Secretariat</w:t>
      </w:r>
      <w:bookmarkEnd w:id="26"/>
    </w:p>
    <w:p w:rsidR="002E3696" w:rsidRPr="000B44AA" w:rsidRDefault="002E3696" w:rsidP="006C1AE3">
      <w:pPr>
        <w:shd w:val="clear" w:color="auto" w:fill="FFFFFF"/>
        <w:spacing w:after="0" w:line="240" w:lineRule="auto"/>
        <w:jc w:val="both"/>
        <w:rPr>
          <w:rFonts w:eastAsia="Times New Roman" w:cstheme="minorHAnsi"/>
          <w:b/>
        </w:rPr>
      </w:pPr>
    </w:p>
    <w:p w:rsidR="005275A2" w:rsidRPr="000B44AA" w:rsidRDefault="002E3696" w:rsidP="006C1AE3">
      <w:pPr>
        <w:shd w:val="clear" w:color="auto" w:fill="FFFFFF"/>
        <w:spacing w:after="0" w:line="240" w:lineRule="auto"/>
        <w:jc w:val="both"/>
        <w:rPr>
          <w:rFonts w:eastAsia="Times New Roman" w:cstheme="minorHAnsi"/>
        </w:rPr>
      </w:pPr>
      <w:r w:rsidRPr="000B44AA">
        <w:rPr>
          <w:rFonts w:eastAsia="Times New Roman" w:cstheme="minorHAnsi"/>
        </w:rPr>
        <w:t xml:space="preserve">CBM will </w:t>
      </w:r>
      <w:r w:rsidR="002160C1">
        <w:rPr>
          <w:rFonts w:eastAsia="Times New Roman" w:cstheme="minorHAnsi"/>
        </w:rPr>
        <w:t>serve as S</w:t>
      </w:r>
      <w:r w:rsidRPr="000B44AA">
        <w:rPr>
          <w:rFonts w:eastAsia="Times New Roman" w:cstheme="minorHAnsi"/>
        </w:rPr>
        <w:t>ecretariat to t</w:t>
      </w:r>
      <w:r w:rsidR="00350331">
        <w:rPr>
          <w:rFonts w:eastAsia="Times New Roman" w:cstheme="minorHAnsi"/>
        </w:rPr>
        <w:t>he Review Panel</w:t>
      </w:r>
      <w:r w:rsidR="005275A2" w:rsidRPr="000B44AA">
        <w:rPr>
          <w:rFonts w:eastAsia="Times New Roman" w:cstheme="minorHAnsi"/>
        </w:rPr>
        <w:t>. This role will include the following responsibilities:</w:t>
      </w:r>
    </w:p>
    <w:p w:rsidR="005275A2" w:rsidRPr="000B44AA" w:rsidRDefault="005275A2" w:rsidP="006C1AE3">
      <w:pPr>
        <w:pStyle w:val="ListParagraph"/>
        <w:numPr>
          <w:ilvl w:val="0"/>
          <w:numId w:val="22"/>
        </w:numPr>
        <w:shd w:val="clear" w:color="auto" w:fill="FFFFFF"/>
        <w:jc w:val="both"/>
        <w:rPr>
          <w:rFonts w:asciiTheme="minorHAnsi" w:hAnsiTheme="minorHAnsi" w:cstheme="minorHAnsi"/>
          <w:b/>
          <w:sz w:val="22"/>
          <w:szCs w:val="22"/>
        </w:rPr>
      </w:pPr>
      <w:r w:rsidRPr="000B44AA">
        <w:rPr>
          <w:rFonts w:asciiTheme="minorHAnsi" w:hAnsiTheme="minorHAnsi" w:cstheme="minorHAnsi"/>
          <w:sz w:val="22"/>
          <w:szCs w:val="22"/>
        </w:rPr>
        <w:t>In accordance with the relevant evaluation criteria, review concept notes</w:t>
      </w:r>
      <w:r w:rsidR="00350331">
        <w:rPr>
          <w:rFonts w:asciiTheme="minorHAnsi" w:hAnsiTheme="minorHAnsi" w:cstheme="minorHAnsi"/>
          <w:sz w:val="22"/>
          <w:szCs w:val="22"/>
        </w:rPr>
        <w:t>,</w:t>
      </w:r>
      <w:r w:rsidR="00E31CC9">
        <w:rPr>
          <w:rFonts w:asciiTheme="minorHAnsi" w:hAnsiTheme="minorHAnsi" w:cstheme="minorHAnsi"/>
          <w:sz w:val="22"/>
          <w:szCs w:val="22"/>
        </w:rPr>
        <w:t xml:space="preserve"> </w:t>
      </w:r>
      <w:r w:rsidR="009A2622">
        <w:rPr>
          <w:rFonts w:asciiTheme="minorHAnsi" w:hAnsiTheme="minorHAnsi" w:cstheme="minorHAnsi"/>
          <w:sz w:val="22"/>
          <w:szCs w:val="22"/>
        </w:rPr>
        <w:t>and distribute</w:t>
      </w:r>
      <w:r w:rsidR="00350331">
        <w:rPr>
          <w:rFonts w:asciiTheme="minorHAnsi" w:hAnsiTheme="minorHAnsi" w:cstheme="minorHAnsi"/>
          <w:sz w:val="22"/>
          <w:szCs w:val="22"/>
        </w:rPr>
        <w:t xml:space="preserve"> </w:t>
      </w:r>
      <w:r w:rsidR="00643D93">
        <w:rPr>
          <w:rFonts w:asciiTheme="minorHAnsi" w:hAnsiTheme="minorHAnsi" w:cstheme="minorHAnsi"/>
          <w:sz w:val="22"/>
          <w:szCs w:val="22"/>
        </w:rPr>
        <w:t xml:space="preserve">them </w:t>
      </w:r>
      <w:r w:rsidR="00350331">
        <w:rPr>
          <w:rFonts w:asciiTheme="minorHAnsi" w:hAnsiTheme="minorHAnsi" w:cstheme="minorHAnsi"/>
          <w:sz w:val="22"/>
          <w:szCs w:val="22"/>
        </w:rPr>
        <w:t>to the Review Panel</w:t>
      </w:r>
    </w:p>
    <w:p w:rsidR="00351FA6" w:rsidRPr="000B44AA" w:rsidRDefault="00351FA6" w:rsidP="006C1AE3">
      <w:pPr>
        <w:pStyle w:val="ListParagraph"/>
        <w:numPr>
          <w:ilvl w:val="0"/>
          <w:numId w:val="22"/>
        </w:numPr>
        <w:shd w:val="clear" w:color="auto" w:fill="FFFFFF"/>
        <w:jc w:val="both"/>
        <w:rPr>
          <w:rFonts w:asciiTheme="minorHAnsi" w:hAnsiTheme="minorHAnsi" w:cstheme="minorHAnsi"/>
          <w:b/>
          <w:sz w:val="22"/>
          <w:szCs w:val="22"/>
        </w:rPr>
      </w:pPr>
      <w:r w:rsidRPr="000B44AA">
        <w:rPr>
          <w:rFonts w:asciiTheme="minorHAnsi" w:hAnsiTheme="minorHAnsi" w:cstheme="minorHAnsi"/>
          <w:sz w:val="22"/>
          <w:szCs w:val="22"/>
        </w:rPr>
        <w:t xml:space="preserve">Convene and support meetings of the </w:t>
      </w:r>
      <w:r w:rsidR="00350331">
        <w:rPr>
          <w:rFonts w:asciiTheme="minorHAnsi" w:hAnsiTheme="minorHAnsi" w:cstheme="minorHAnsi"/>
          <w:sz w:val="22"/>
          <w:szCs w:val="22"/>
        </w:rPr>
        <w:t>Review Panel</w:t>
      </w:r>
      <w:r w:rsidRPr="000B44AA">
        <w:rPr>
          <w:rFonts w:asciiTheme="minorHAnsi" w:hAnsiTheme="minorHAnsi" w:cstheme="minorHAnsi"/>
          <w:sz w:val="22"/>
          <w:szCs w:val="22"/>
        </w:rPr>
        <w:t xml:space="preserve"> within 4 weeks of the closing date for submission of concept notes</w:t>
      </w:r>
    </w:p>
    <w:p w:rsidR="005275A2" w:rsidRPr="000B44AA" w:rsidRDefault="005275A2" w:rsidP="006C1AE3">
      <w:pPr>
        <w:pStyle w:val="ListParagraph"/>
        <w:numPr>
          <w:ilvl w:val="0"/>
          <w:numId w:val="22"/>
        </w:numPr>
        <w:shd w:val="clear" w:color="auto" w:fill="FFFFFF"/>
        <w:jc w:val="both"/>
        <w:rPr>
          <w:rFonts w:asciiTheme="minorHAnsi" w:hAnsiTheme="minorHAnsi" w:cstheme="minorHAnsi"/>
          <w:b/>
          <w:sz w:val="22"/>
          <w:szCs w:val="22"/>
        </w:rPr>
      </w:pPr>
      <w:r w:rsidRPr="000B44AA">
        <w:rPr>
          <w:rFonts w:asciiTheme="minorHAnsi" w:hAnsiTheme="minorHAnsi" w:cstheme="minorHAnsi"/>
          <w:sz w:val="22"/>
          <w:szCs w:val="22"/>
        </w:rPr>
        <w:t>In accordance with the relevant evaluation criteria, review and score full applications</w:t>
      </w:r>
    </w:p>
    <w:p w:rsidR="002E3696" w:rsidRPr="000B44AA" w:rsidRDefault="005275A2" w:rsidP="006C1AE3">
      <w:pPr>
        <w:pStyle w:val="ListParagraph"/>
        <w:numPr>
          <w:ilvl w:val="0"/>
          <w:numId w:val="22"/>
        </w:numPr>
        <w:shd w:val="clear" w:color="auto" w:fill="FFFFFF"/>
        <w:jc w:val="both"/>
        <w:rPr>
          <w:rFonts w:asciiTheme="minorHAnsi" w:hAnsiTheme="minorHAnsi" w:cstheme="minorHAnsi"/>
          <w:b/>
          <w:sz w:val="22"/>
          <w:szCs w:val="22"/>
        </w:rPr>
      </w:pPr>
      <w:r w:rsidRPr="000B44AA">
        <w:rPr>
          <w:rFonts w:asciiTheme="minorHAnsi" w:hAnsiTheme="minorHAnsi" w:cstheme="minorHAnsi"/>
          <w:sz w:val="22"/>
          <w:szCs w:val="22"/>
        </w:rPr>
        <w:t xml:space="preserve">Pertinent to the evaluation criteria, and with attention to the available CSCF resources, prepare a written set of preliminary recommendations to the </w:t>
      </w:r>
      <w:r w:rsidR="00350331">
        <w:rPr>
          <w:rFonts w:asciiTheme="minorHAnsi" w:hAnsiTheme="minorHAnsi" w:cstheme="minorHAnsi"/>
          <w:sz w:val="22"/>
          <w:szCs w:val="22"/>
        </w:rPr>
        <w:t>Review Panel</w:t>
      </w:r>
      <w:r w:rsidRPr="000B44AA">
        <w:rPr>
          <w:rFonts w:asciiTheme="minorHAnsi" w:hAnsiTheme="minorHAnsi" w:cstheme="minorHAnsi"/>
          <w:sz w:val="22"/>
          <w:szCs w:val="22"/>
        </w:rPr>
        <w:t xml:space="preserve"> on the composition of the grant portfolio</w:t>
      </w:r>
    </w:p>
    <w:p w:rsidR="00351FA6" w:rsidRPr="000B44AA" w:rsidRDefault="00351FA6" w:rsidP="006C1AE3">
      <w:pPr>
        <w:pStyle w:val="ListParagraph"/>
        <w:numPr>
          <w:ilvl w:val="0"/>
          <w:numId w:val="22"/>
        </w:numPr>
        <w:shd w:val="clear" w:color="auto" w:fill="FFFFFF"/>
        <w:jc w:val="both"/>
        <w:rPr>
          <w:rFonts w:asciiTheme="minorHAnsi" w:hAnsiTheme="minorHAnsi" w:cstheme="minorHAnsi"/>
          <w:b/>
          <w:sz w:val="22"/>
          <w:szCs w:val="22"/>
        </w:rPr>
      </w:pPr>
      <w:r w:rsidRPr="000B44AA">
        <w:rPr>
          <w:rFonts w:asciiTheme="minorHAnsi" w:hAnsiTheme="minorHAnsi" w:cstheme="minorHAnsi"/>
          <w:sz w:val="22"/>
          <w:szCs w:val="22"/>
        </w:rPr>
        <w:t xml:space="preserve">Convene and support meetings of the </w:t>
      </w:r>
      <w:r w:rsidR="00350331">
        <w:rPr>
          <w:rFonts w:asciiTheme="minorHAnsi" w:hAnsiTheme="minorHAnsi" w:cstheme="minorHAnsi"/>
          <w:sz w:val="22"/>
          <w:szCs w:val="22"/>
        </w:rPr>
        <w:t>Review Panel</w:t>
      </w:r>
      <w:r w:rsidRPr="000B44AA">
        <w:rPr>
          <w:rFonts w:asciiTheme="minorHAnsi" w:hAnsiTheme="minorHAnsi" w:cstheme="minorHAnsi"/>
          <w:sz w:val="22"/>
          <w:szCs w:val="22"/>
        </w:rPr>
        <w:t xml:space="preserve"> within 4 weeks of the closing date for submission of full applications</w:t>
      </w:r>
    </w:p>
    <w:p w:rsidR="00351FA6" w:rsidRPr="000B44AA" w:rsidRDefault="00351FA6" w:rsidP="006C1AE3">
      <w:pPr>
        <w:pStyle w:val="ListParagraph"/>
        <w:numPr>
          <w:ilvl w:val="0"/>
          <w:numId w:val="22"/>
        </w:numPr>
        <w:shd w:val="clear" w:color="auto" w:fill="FFFFFF"/>
        <w:jc w:val="both"/>
        <w:rPr>
          <w:rFonts w:asciiTheme="minorHAnsi" w:hAnsiTheme="minorHAnsi" w:cstheme="minorHAnsi"/>
          <w:b/>
          <w:sz w:val="22"/>
          <w:szCs w:val="22"/>
        </w:rPr>
      </w:pPr>
      <w:r w:rsidRPr="000B44AA">
        <w:rPr>
          <w:rFonts w:asciiTheme="minorHAnsi" w:hAnsiTheme="minorHAnsi" w:cstheme="minorHAnsi"/>
          <w:sz w:val="22"/>
          <w:szCs w:val="22"/>
        </w:rPr>
        <w:t xml:space="preserve">Provide ad hoc assistance to the </w:t>
      </w:r>
      <w:r w:rsidR="00350331">
        <w:rPr>
          <w:rFonts w:asciiTheme="minorHAnsi" w:hAnsiTheme="minorHAnsi" w:cstheme="minorHAnsi"/>
          <w:sz w:val="22"/>
          <w:szCs w:val="22"/>
        </w:rPr>
        <w:t>Review Panel</w:t>
      </w:r>
      <w:r w:rsidRPr="000B44AA">
        <w:rPr>
          <w:rFonts w:asciiTheme="minorHAnsi" w:hAnsiTheme="minorHAnsi" w:cstheme="minorHAnsi"/>
          <w:sz w:val="22"/>
          <w:szCs w:val="22"/>
        </w:rPr>
        <w:t xml:space="preserve"> as requested</w:t>
      </w:r>
    </w:p>
    <w:p w:rsidR="002E3696" w:rsidRPr="000B44AA" w:rsidRDefault="002E3696" w:rsidP="006C1AE3">
      <w:pPr>
        <w:shd w:val="clear" w:color="auto" w:fill="FFFFFF"/>
        <w:spacing w:after="0" w:line="240" w:lineRule="auto"/>
        <w:jc w:val="both"/>
        <w:rPr>
          <w:rFonts w:eastAsia="Times New Roman" w:cstheme="minorHAnsi"/>
          <w:b/>
        </w:rPr>
      </w:pPr>
    </w:p>
    <w:p w:rsidR="002E3696" w:rsidRPr="000B44AA" w:rsidRDefault="00225429" w:rsidP="006C1AE3">
      <w:pPr>
        <w:pStyle w:val="Heading3"/>
        <w:spacing w:before="0" w:line="240" w:lineRule="auto"/>
        <w:jc w:val="both"/>
        <w:rPr>
          <w:rFonts w:asciiTheme="minorHAnsi" w:eastAsia="Times New Roman" w:hAnsiTheme="minorHAnsi"/>
          <w:b/>
          <w:color w:val="auto"/>
          <w:sz w:val="22"/>
          <w:szCs w:val="22"/>
        </w:rPr>
      </w:pPr>
      <w:bookmarkStart w:id="27" w:name="_Toc536627606"/>
      <w:r w:rsidRPr="000B44AA">
        <w:rPr>
          <w:rFonts w:asciiTheme="minorHAnsi" w:eastAsia="Times New Roman" w:hAnsiTheme="minorHAnsi"/>
          <w:b/>
          <w:color w:val="auto"/>
          <w:sz w:val="22"/>
          <w:szCs w:val="22"/>
        </w:rPr>
        <w:t>4.2.2</w:t>
      </w:r>
      <w:r w:rsidRPr="000B44AA">
        <w:rPr>
          <w:rFonts w:asciiTheme="minorHAnsi" w:eastAsia="Times New Roman" w:hAnsiTheme="minorHAnsi"/>
          <w:b/>
          <w:color w:val="auto"/>
          <w:sz w:val="22"/>
          <w:szCs w:val="22"/>
        </w:rPr>
        <w:tab/>
      </w:r>
      <w:r w:rsidR="00015F7A">
        <w:rPr>
          <w:rFonts w:asciiTheme="minorHAnsi" w:eastAsia="Times New Roman" w:hAnsiTheme="minorHAnsi"/>
          <w:b/>
          <w:color w:val="auto"/>
          <w:sz w:val="22"/>
          <w:szCs w:val="22"/>
        </w:rPr>
        <w:t>Review Panel</w:t>
      </w:r>
      <w:bookmarkEnd w:id="27"/>
    </w:p>
    <w:p w:rsidR="00667E46" w:rsidRPr="000B44AA" w:rsidRDefault="00667E46" w:rsidP="006C1AE3">
      <w:pPr>
        <w:shd w:val="clear" w:color="auto" w:fill="FFFFFF"/>
        <w:spacing w:after="0" w:line="240" w:lineRule="auto"/>
        <w:jc w:val="both"/>
        <w:rPr>
          <w:rFonts w:eastAsia="Times New Roman" w:cstheme="minorHAnsi"/>
        </w:rPr>
      </w:pPr>
    </w:p>
    <w:p w:rsidR="005275A2" w:rsidRPr="000B44AA" w:rsidRDefault="00015F7A" w:rsidP="006C1AE3">
      <w:pPr>
        <w:shd w:val="clear" w:color="auto" w:fill="FFFFFF"/>
        <w:spacing w:after="0" w:line="240" w:lineRule="auto"/>
        <w:jc w:val="both"/>
        <w:rPr>
          <w:rFonts w:cstheme="minorHAnsi"/>
        </w:rPr>
      </w:pPr>
      <w:r>
        <w:rPr>
          <w:rFonts w:cstheme="minorHAnsi"/>
        </w:rPr>
        <w:t xml:space="preserve">The responsibilities of the </w:t>
      </w:r>
      <w:r w:rsidR="00350331">
        <w:rPr>
          <w:rFonts w:cstheme="minorHAnsi"/>
        </w:rPr>
        <w:t>Review Panel</w:t>
      </w:r>
      <w:r w:rsidR="005275A2" w:rsidRPr="000B44AA">
        <w:rPr>
          <w:rFonts w:cstheme="minorHAnsi"/>
        </w:rPr>
        <w:t xml:space="preserve"> will include:</w:t>
      </w:r>
    </w:p>
    <w:p w:rsidR="005275A2" w:rsidRPr="000B44AA" w:rsidRDefault="00351FA6" w:rsidP="006C1AE3">
      <w:pPr>
        <w:pStyle w:val="ListParagraph"/>
        <w:numPr>
          <w:ilvl w:val="0"/>
          <w:numId w:val="23"/>
        </w:numPr>
        <w:shd w:val="clear" w:color="auto" w:fill="FFFFFF"/>
        <w:jc w:val="both"/>
        <w:rPr>
          <w:rFonts w:asciiTheme="minorHAnsi" w:hAnsiTheme="minorHAnsi" w:cstheme="minorHAnsi"/>
          <w:sz w:val="22"/>
          <w:szCs w:val="22"/>
        </w:rPr>
      </w:pPr>
      <w:r w:rsidRPr="000B44AA">
        <w:rPr>
          <w:rFonts w:asciiTheme="minorHAnsi" w:hAnsiTheme="minorHAnsi" w:cstheme="minorHAnsi"/>
          <w:sz w:val="22"/>
          <w:szCs w:val="22"/>
        </w:rPr>
        <w:t>Review and select</w:t>
      </w:r>
      <w:r w:rsidR="005275A2" w:rsidRPr="000B44AA">
        <w:rPr>
          <w:rFonts w:asciiTheme="minorHAnsi" w:hAnsiTheme="minorHAnsi" w:cstheme="minorHAnsi"/>
          <w:sz w:val="22"/>
          <w:szCs w:val="22"/>
        </w:rPr>
        <w:t xml:space="preserve"> conce</w:t>
      </w:r>
      <w:r w:rsidR="002160C1">
        <w:rPr>
          <w:rFonts w:asciiTheme="minorHAnsi" w:hAnsiTheme="minorHAnsi" w:cstheme="minorHAnsi"/>
          <w:sz w:val="22"/>
          <w:szCs w:val="22"/>
        </w:rPr>
        <w:t>pt notes as recommended by the S</w:t>
      </w:r>
      <w:r w:rsidR="005275A2" w:rsidRPr="000B44AA">
        <w:rPr>
          <w:rFonts w:asciiTheme="minorHAnsi" w:hAnsiTheme="minorHAnsi" w:cstheme="minorHAnsi"/>
          <w:sz w:val="22"/>
          <w:szCs w:val="22"/>
        </w:rPr>
        <w:t>ecretariat</w:t>
      </w:r>
    </w:p>
    <w:p w:rsidR="005275A2" w:rsidRPr="000B44AA" w:rsidRDefault="00351FA6" w:rsidP="006C1AE3">
      <w:pPr>
        <w:pStyle w:val="ListParagraph"/>
        <w:numPr>
          <w:ilvl w:val="0"/>
          <w:numId w:val="23"/>
        </w:numPr>
        <w:shd w:val="clear" w:color="auto" w:fill="FFFFFF"/>
        <w:jc w:val="both"/>
        <w:rPr>
          <w:rFonts w:asciiTheme="minorHAnsi" w:hAnsiTheme="minorHAnsi" w:cstheme="minorHAnsi"/>
          <w:sz w:val="22"/>
          <w:szCs w:val="22"/>
        </w:rPr>
      </w:pPr>
      <w:r w:rsidRPr="000B44AA">
        <w:rPr>
          <w:rFonts w:asciiTheme="minorHAnsi" w:hAnsiTheme="minorHAnsi" w:cstheme="minorHAnsi"/>
          <w:sz w:val="22"/>
          <w:szCs w:val="22"/>
        </w:rPr>
        <w:t xml:space="preserve">Review and select </w:t>
      </w:r>
      <w:r w:rsidR="005275A2" w:rsidRPr="000B44AA">
        <w:rPr>
          <w:rFonts w:asciiTheme="minorHAnsi" w:hAnsiTheme="minorHAnsi" w:cstheme="minorHAnsi"/>
          <w:sz w:val="22"/>
          <w:szCs w:val="22"/>
        </w:rPr>
        <w:t>full appl</w:t>
      </w:r>
      <w:r w:rsidR="002160C1">
        <w:rPr>
          <w:rFonts w:asciiTheme="minorHAnsi" w:hAnsiTheme="minorHAnsi" w:cstheme="minorHAnsi"/>
          <w:sz w:val="22"/>
          <w:szCs w:val="22"/>
        </w:rPr>
        <w:t>ications as recommended by the S</w:t>
      </w:r>
      <w:r w:rsidR="005275A2" w:rsidRPr="000B44AA">
        <w:rPr>
          <w:rFonts w:asciiTheme="minorHAnsi" w:hAnsiTheme="minorHAnsi" w:cstheme="minorHAnsi"/>
          <w:sz w:val="22"/>
          <w:szCs w:val="22"/>
        </w:rPr>
        <w:t>ecretariat</w:t>
      </w:r>
    </w:p>
    <w:p w:rsidR="00351FA6" w:rsidRPr="000B44AA" w:rsidRDefault="00351FA6" w:rsidP="006C1AE3">
      <w:pPr>
        <w:pStyle w:val="ListParagraph"/>
        <w:numPr>
          <w:ilvl w:val="0"/>
          <w:numId w:val="23"/>
        </w:numPr>
        <w:shd w:val="clear" w:color="auto" w:fill="FFFFFF"/>
        <w:jc w:val="both"/>
        <w:rPr>
          <w:rFonts w:asciiTheme="minorHAnsi" w:hAnsiTheme="minorHAnsi" w:cstheme="minorHAnsi"/>
          <w:sz w:val="22"/>
          <w:szCs w:val="22"/>
        </w:rPr>
      </w:pPr>
      <w:r w:rsidRPr="000B44AA">
        <w:rPr>
          <w:rFonts w:asciiTheme="minorHAnsi" w:hAnsiTheme="minorHAnsi" w:cstheme="minorHAnsi"/>
          <w:sz w:val="22"/>
          <w:szCs w:val="22"/>
        </w:rPr>
        <w:t xml:space="preserve">Solicit ad hoc assistance from the </w:t>
      </w:r>
      <w:r w:rsidR="002160C1">
        <w:rPr>
          <w:rFonts w:asciiTheme="minorHAnsi" w:hAnsiTheme="minorHAnsi" w:cstheme="minorHAnsi"/>
          <w:sz w:val="22"/>
          <w:szCs w:val="22"/>
        </w:rPr>
        <w:t>S</w:t>
      </w:r>
      <w:r w:rsidRPr="000B44AA">
        <w:rPr>
          <w:rFonts w:asciiTheme="minorHAnsi" w:hAnsiTheme="minorHAnsi" w:cstheme="minorHAnsi"/>
          <w:sz w:val="22"/>
          <w:szCs w:val="22"/>
        </w:rPr>
        <w:t>ecretariat as needed</w:t>
      </w:r>
    </w:p>
    <w:p w:rsidR="005275A2" w:rsidRPr="000B44AA" w:rsidRDefault="005275A2" w:rsidP="006C1AE3">
      <w:pPr>
        <w:shd w:val="clear" w:color="auto" w:fill="FFFFFF"/>
        <w:spacing w:after="0" w:line="240" w:lineRule="auto"/>
        <w:jc w:val="both"/>
        <w:rPr>
          <w:rFonts w:eastAsia="Times New Roman" w:cstheme="minorHAnsi"/>
        </w:rPr>
      </w:pPr>
    </w:p>
    <w:p w:rsidR="00126AAE" w:rsidRDefault="00667E46" w:rsidP="006C1AE3">
      <w:pPr>
        <w:shd w:val="clear" w:color="auto" w:fill="FFFFFF"/>
        <w:spacing w:after="0" w:line="240" w:lineRule="auto"/>
        <w:jc w:val="both"/>
        <w:rPr>
          <w:rFonts w:eastAsia="Times New Roman" w:cstheme="minorHAnsi"/>
        </w:rPr>
      </w:pPr>
      <w:r w:rsidRPr="000B44AA">
        <w:rPr>
          <w:rFonts w:eastAsia="Times New Roman" w:cstheme="minorHAnsi"/>
        </w:rPr>
        <w:t xml:space="preserve">The </w:t>
      </w:r>
      <w:r w:rsidR="00350331">
        <w:rPr>
          <w:rFonts w:eastAsia="Times New Roman" w:cstheme="minorHAnsi"/>
        </w:rPr>
        <w:t>Review Panel</w:t>
      </w:r>
      <w:r w:rsidR="006825F0">
        <w:rPr>
          <w:rFonts w:eastAsia="Times New Roman" w:cstheme="minorHAnsi"/>
        </w:rPr>
        <w:t xml:space="preserve"> </w:t>
      </w:r>
      <w:r w:rsidRPr="000B44AA">
        <w:rPr>
          <w:rFonts w:eastAsia="Times New Roman" w:cstheme="minorHAnsi"/>
        </w:rPr>
        <w:t xml:space="preserve">will consist of the following </w:t>
      </w:r>
      <w:r w:rsidR="00126AAE">
        <w:rPr>
          <w:rFonts w:eastAsia="Times New Roman" w:cstheme="minorHAnsi"/>
        </w:rPr>
        <w:t xml:space="preserve">6 </w:t>
      </w:r>
      <w:r w:rsidRPr="000B44AA">
        <w:rPr>
          <w:rFonts w:eastAsia="Times New Roman" w:cstheme="minorHAnsi"/>
        </w:rPr>
        <w:t>members:</w:t>
      </w:r>
    </w:p>
    <w:p w:rsidR="00126AAE" w:rsidRDefault="00126AAE" w:rsidP="006C1AE3">
      <w:pPr>
        <w:pStyle w:val="ListParagraph"/>
        <w:numPr>
          <w:ilvl w:val="0"/>
          <w:numId w:val="19"/>
        </w:numPr>
        <w:shd w:val="clear" w:color="auto" w:fill="FFFFFF"/>
        <w:jc w:val="both"/>
        <w:rPr>
          <w:rFonts w:asciiTheme="minorHAnsi" w:hAnsiTheme="minorHAnsi" w:cstheme="minorHAnsi"/>
          <w:sz w:val="22"/>
          <w:szCs w:val="22"/>
        </w:rPr>
      </w:pPr>
      <w:r w:rsidRPr="000B44AA">
        <w:rPr>
          <w:rFonts w:asciiTheme="minorHAnsi" w:hAnsiTheme="minorHAnsi" w:cstheme="minorHAnsi"/>
          <w:sz w:val="22"/>
          <w:szCs w:val="22"/>
        </w:rPr>
        <w:t xml:space="preserve">1 member appointed by CBM, acting as chair </w:t>
      </w:r>
    </w:p>
    <w:p w:rsidR="00126AAE" w:rsidRPr="000B44AA" w:rsidRDefault="00126AAE" w:rsidP="006C1AE3">
      <w:pPr>
        <w:pStyle w:val="ListParagraph"/>
        <w:numPr>
          <w:ilvl w:val="0"/>
          <w:numId w:val="19"/>
        </w:numPr>
        <w:shd w:val="clear" w:color="auto" w:fill="FFFFFF"/>
        <w:jc w:val="both"/>
        <w:rPr>
          <w:rFonts w:asciiTheme="minorHAnsi" w:hAnsiTheme="minorHAnsi" w:cstheme="minorHAnsi"/>
          <w:sz w:val="22"/>
          <w:szCs w:val="22"/>
        </w:rPr>
      </w:pPr>
      <w:r w:rsidRPr="000B44AA">
        <w:rPr>
          <w:rFonts w:asciiTheme="minorHAnsi" w:hAnsiTheme="minorHAnsi" w:cstheme="minorHAnsi"/>
          <w:sz w:val="22"/>
          <w:szCs w:val="22"/>
        </w:rPr>
        <w:t>1 member appointed by UN-Habitat Kosovo</w:t>
      </w:r>
    </w:p>
    <w:p w:rsidR="00126AAE" w:rsidRPr="00126AAE" w:rsidRDefault="00126AAE" w:rsidP="006C1AE3">
      <w:pPr>
        <w:pStyle w:val="ListParagraph"/>
        <w:numPr>
          <w:ilvl w:val="0"/>
          <w:numId w:val="19"/>
        </w:numPr>
        <w:shd w:val="clear" w:color="auto" w:fill="FFFFFF"/>
        <w:jc w:val="both"/>
        <w:rPr>
          <w:rFonts w:asciiTheme="minorHAnsi" w:hAnsiTheme="minorHAnsi" w:cstheme="minorHAnsi"/>
          <w:sz w:val="22"/>
          <w:szCs w:val="22"/>
        </w:rPr>
      </w:pPr>
      <w:r w:rsidRPr="000B44AA">
        <w:rPr>
          <w:rFonts w:asciiTheme="minorHAnsi" w:hAnsiTheme="minorHAnsi" w:cstheme="minorHAnsi"/>
          <w:sz w:val="22"/>
          <w:szCs w:val="22"/>
        </w:rPr>
        <w:t>1 member appointed by PAX</w:t>
      </w:r>
    </w:p>
    <w:p w:rsidR="00126AAE" w:rsidRPr="000B44AA" w:rsidRDefault="00126AAE" w:rsidP="006C1AE3">
      <w:pPr>
        <w:pStyle w:val="ListParagraph"/>
        <w:numPr>
          <w:ilvl w:val="0"/>
          <w:numId w:val="19"/>
        </w:numPr>
        <w:shd w:val="clear" w:color="auto" w:fill="FFFFFF"/>
        <w:jc w:val="both"/>
        <w:rPr>
          <w:rFonts w:asciiTheme="minorHAnsi" w:hAnsiTheme="minorHAnsi" w:cstheme="minorHAnsi"/>
          <w:sz w:val="22"/>
          <w:szCs w:val="22"/>
        </w:rPr>
      </w:pPr>
      <w:r w:rsidRPr="000B44AA">
        <w:rPr>
          <w:rFonts w:asciiTheme="minorHAnsi" w:hAnsiTheme="minorHAnsi" w:cstheme="minorHAnsi"/>
          <w:sz w:val="22"/>
          <w:szCs w:val="22"/>
        </w:rPr>
        <w:t>1 member appointed by the donor(s) contributing to the CSCF</w:t>
      </w:r>
    </w:p>
    <w:p w:rsidR="00126AAE" w:rsidRPr="000B44AA" w:rsidRDefault="00126AAE" w:rsidP="006C1AE3">
      <w:pPr>
        <w:pStyle w:val="ListParagraph"/>
        <w:numPr>
          <w:ilvl w:val="0"/>
          <w:numId w:val="19"/>
        </w:numPr>
        <w:shd w:val="clear" w:color="auto" w:fill="FFFFFF"/>
        <w:jc w:val="both"/>
        <w:rPr>
          <w:rFonts w:asciiTheme="minorHAnsi" w:hAnsiTheme="minorHAnsi" w:cstheme="minorHAnsi"/>
          <w:sz w:val="22"/>
          <w:szCs w:val="22"/>
        </w:rPr>
      </w:pPr>
      <w:r>
        <w:rPr>
          <w:rFonts w:asciiTheme="minorHAnsi" w:hAnsiTheme="minorHAnsi" w:cstheme="minorHAnsi"/>
          <w:sz w:val="22"/>
          <w:szCs w:val="22"/>
        </w:rPr>
        <w:lastRenderedPageBreak/>
        <w:t xml:space="preserve">2 members appointed on the recommendation of CBM, UN-Habitat, PAX, and / or the donor(s) contributing to the CSCF, and approved by the aforementioned, representing organizations which are </w:t>
      </w:r>
      <w:r w:rsidR="002B5B7E" w:rsidRPr="002B5B7E">
        <w:rPr>
          <w:rFonts w:asciiTheme="minorHAnsi" w:hAnsiTheme="minorHAnsi" w:cstheme="minorHAnsi"/>
          <w:sz w:val="22"/>
          <w:szCs w:val="22"/>
          <w:u w:val="single"/>
        </w:rPr>
        <w:t>NOT</w:t>
      </w:r>
      <w:r w:rsidRPr="002B5B7E">
        <w:rPr>
          <w:rFonts w:asciiTheme="minorHAnsi" w:hAnsiTheme="minorHAnsi" w:cstheme="minorHAnsi"/>
          <w:sz w:val="22"/>
          <w:szCs w:val="22"/>
          <w:u w:val="single"/>
        </w:rPr>
        <w:t xml:space="preserve"> </w:t>
      </w:r>
      <w:r>
        <w:rPr>
          <w:rFonts w:asciiTheme="minorHAnsi" w:hAnsiTheme="minorHAnsi" w:cstheme="minorHAnsi"/>
          <w:sz w:val="22"/>
          <w:szCs w:val="22"/>
        </w:rPr>
        <w:t xml:space="preserve">MRMT members and which are ineligible for CSCF grants for the duration of their </w:t>
      </w:r>
      <w:r w:rsidR="00350331">
        <w:rPr>
          <w:rFonts w:asciiTheme="minorHAnsi" w:hAnsiTheme="minorHAnsi" w:cstheme="minorHAnsi"/>
          <w:sz w:val="22"/>
          <w:szCs w:val="22"/>
        </w:rPr>
        <w:t>Review Panel</w:t>
      </w:r>
      <w:r>
        <w:rPr>
          <w:rFonts w:asciiTheme="minorHAnsi" w:hAnsiTheme="minorHAnsi" w:cstheme="minorHAnsi"/>
          <w:sz w:val="22"/>
          <w:szCs w:val="22"/>
        </w:rPr>
        <w:t xml:space="preserve"> membership </w:t>
      </w:r>
    </w:p>
    <w:p w:rsidR="00667E46" w:rsidRPr="000B44AA" w:rsidRDefault="00667E46" w:rsidP="006C1AE3">
      <w:pPr>
        <w:shd w:val="clear" w:color="auto" w:fill="FFFFFF"/>
        <w:spacing w:after="0" w:line="240" w:lineRule="auto"/>
        <w:jc w:val="both"/>
        <w:rPr>
          <w:rFonts w:cstheme="minorHAnsi"/>
        </w:rPr>
      </w:pPr>
    </w:p>
    <w:p w:rsidR="00351FA6" w:rsidRPr="000B44AA" w:rsidRDefault="00126AAE" w:rsidP="006C1AE3">
      <w:pPr>
        <w:shd w:val="clear" w:color="auto" w:fill="FFFFFF"/>
        <w:spacing w:after="0" w:line="240" w:lineRule="auto"/>
        <w:jc w:val="both"/>
        <w:rPr>
          <w:rFonts w:cstheme="minorHAnsi"/>
        </w:rPr>
      </w:pPr>
      <w:r>
        <w:rPr>
          <w:rFonts w:cstheme="minorHAnsi"/>
        </w:rPr>
        <w:t>Each</w:t>
      </w:r>
      <w:r w:rsidR="00351FA6" w:rsidRPr="000B44AA">
        <w:rPr>
          <w:rFonts w:cstheme="minorHAnsi"/>
        </w:rPr>
        <w:t xml:space="preserve"> member will serve for a period of three years unless withdrawn by their appointing institution. Appointing institutions will strive to ensure that the </w:t>
      </w:r>
      <w:r w:rsidR="00350331">
        <w:rPr>
          <w:rFonts w:cstheme="minorHAnsi"/>
        </w:rPr>
        <w:t>Review Panel</w:t>
      </w:r>
      <w:r w:rsidR="00351FA6" w:rsidRPr="000B44AA">
        <w:rPr>
          <w:rFonts w:cstheme="minorHAnsi"/>
        </w:rPr>
        <w:t xml:space="preserve"> consists of a roughly equal number of women and men. </w:t>
      </w:r>
    </w:p>
    <w:p w:rsidR="00351FA6" w:rsidRPr="000B44AA" w:rsidRDefault="00351FA6" w:rsidP="006C1AE3">
      <w:pPr>
        <w:shd w:val="clear" w:color="auto" w:fill="FFFFFF"/>
        <w:spacing w:after="0" w:line="240" w:lineRule="auto"/>
        <w:jc w:val="both"/>
        <w:rPr>
          <w:rFonts w:cstheme="minorHAnsi"/>
        </w:rPr>
      </w:pPr>
    </w:p>
    <w:p w:rsidR="00351FA6" w:rsidRPr="000B44AA" w:rsidRDefault="00351FA6" w:rsidP="006C1AE3">
      <w:pPr>
        <w:shd w:val="clear" w:color="auto" w:fill="FFFFFF"/>
        <w:spacing w:after="0" w:line="240" w:lineRule="auto"/>
        <w:jc w:val="both"/>
        <w:rPr>
          <w:rFonts w:cstheme="minorHAnsi"/>
        </w:rPr>
      </w:pPr>
      <w:r w:rsidRPr="000B44AA">
        <w:rPr>
          <w:rFonts w:cstheme="minorHAnsi"/>
        </w:rPr>
        <w:t>Members will be exp</w:t>
      </w:r>
      <w:r w:rsidR="006E585D">
        <w:rPr>
          <w:rFonts w:cstheme="minorHAnsi"/>
        </w:rPr>
        <w:t>ected to commit approximately 20</w:t>
      </w:r>
      <w:r w:rsidRPr="000B44AA">
        <w:rPr>
          <w:rFonts w:cstheme="minorHAnsi"/>
        </w:rPr>
        <w:t xml:space="preserve"> hours to the work of the </w:t>
      </w:r>
      <w:r w:rsidR="00350331">
        <w:rPr>
          <w:rFonts w:cstheme="minorHAnsi"/>
        </w:rPr>
        <w:t>Review Panel</w:t>
      </w:r>
      <w:r w:rsidRPr="000B44AA">
        <w:rPr>
          <w:rFonts w:cstheme="minorHAnsi"/>
        </w:rPr>
        <w:t xml:space="preserve"> for a period of three years (approximately 10 hours for review of concept notes and full applications in t</w:t>
      </w:r>
      <w:r w:rsidR="006E585D">
        <w:rPr>
          <w:rFonts w:cstheme="minorHAnsi"/>
        </w:rPr>
        <w:t xml:space="preserve">wo rounds, plus an additional 10 </w:t>
      </w:r>
      <w:r w:rsidRPr="000B44AA">
        <w:rPr>
          <w:rFonts w:cstheme="minorHAnsi"/>
        </w:rPr>
        <w:t>hours of panel meetings and supplemental business). Members who are unable to commit this time will be subject to withdrawal by their appointing institutions upon the recommendation of the chair.</w:t>
      </w:r>
    </w:p>
    <w:p w:rsidR="00351FA6" w:rsidRPr="000B44AA" w:rsidRDefault="00351FA6" w:rsidP="006C1AE3">
      <w:pPr>
        <w:shd w:val="clear" w:color="auto" w:fill="FFFFFF"/>
        <w:spacing w:after="0" w:line="240" w:lineRule="auto"/>
        <w:jc w:val="both"/>
        <w:rPr>
          <w:rFonts w:cstheme="minorHAnsi"/>
        </w:rPr>
      </w:pPr>
    </w:p>
    <w:p w:rsidR="00351FA6" w:rsidRPr="000B44AA" w:rsidRDefault="00351FA6" w:rsidP="006C1AE3">
      <w:pPr>
        <w:shd w:val="clear" w:color="auto" w:fill="FFFFFF"/>
        <w:spacing w:after="0" w:line="240" w:lineRule="auto"/>
        <w:jc w:val="both"/>
        <w:rPr>
          <w:rFonts w:cstheme="minorHAnsi"/>
        </w:rPr>
      </w:pPr>
      <w:r w:rsidRPr="000B44AA">
        <w:rPr>
          <w:rFonts w:cstheme="minorHAnsi"/>
        </w:rPr>
        <w:t xml:space="preserve">Members of the </w:t>
      </w:r>
      <w:r w:rsidR="00350331">
        <w:rPr>
          <w:rFonts w:cstheme="minorHAnsi"/>
        </w:rPr>
        <w:t>Review Panel</w:t>
      </w:r>
      <w:r w:rsidRPr="000B44AA">
        <w:rPr>
          <w:rFonts w:cstheme="minorHAnsi"/>
        </w:rPr>
        <w:t xml:space="preserve"> will be expected to declare any potential conflicts of interest.</w:t>
      </w:r>
    </w:p>
    <w:p w:rsidR="00351FA6" w:rsidRPr="000B44AA" w:rsidRDefault="00351FA6" w:rsidP="006C1AE3">
      <w:pPr>
        <w:shd w:val="clear" w:color="auto" w:fill="FFFFFF"/>
        <w:spacing w:after="0" w:line="240" w:lineRule="auto"/>
        <w:jc w:val="both"/>
        <w:rPr>
          <w:rFonts w:cstheme="minorHAnsi"/>
        </w:rPr>
      </w:pPr>
    </w:p>
    <w:p w:rsidR="00667E46" w:rsidRPr="000B44AA" w:rsidRDefault="006E585D" w:rsidP="006C1AE3">
      <w:pPr>
        <w:shd w:val="clear" w:color="auto" w:fill="FFFFFF"/>
        <w:spacing w:after="0" w:line="240" w:lineRule="auto"/>
        <w:jc w:val="both"/>
        <w:rPr>
          <w:rFonts w:cstheme="minorHAnsi"/>
        </w:rPr>
      </w:pPr>
      <w:r>
        <w:rPr>
          <w:rFonts w:cstheme="minorHAnsi"/>
        </w:rPr>
        <w:t>M</w:t>
      </w:r>
      <w:r w:rsidR="00667E46" w:rsidRPr="000B44AA">
        <w:rPr>
          <w:rFonts w:cstheme="minorHAnsi"/>
        </w:rPr>
        <w:t xml:space="preserve">embers of the </w:t>
      </w:r>
      <w:r w:rsidR="00350331">
        <w:rPr>
          <w:rFonts w:cstheme="minorHAnsi"/>
        </w:rPr>
        <w:t>Review Panel</w:t>
      </w:r>
      <w:r w:rsidR="00667E46" w:rsidRPr="000B44AA">
        <w:rPr>
          <w:rFonts w:cstheme="minorHAnsi"/>
        </w:rPr>
        <w:t xml:space="preserve"> (or designated substitutes) will meet at least once</w:t>
      </w:r>
      <w:r w:rsidR="00351FA6" w:rsidRPr="000B44AA">
        <w:rPr>
          <w:rFonts w:cstheme="minorHAnsi"/>
        </w:rPr>
        <w:t xml:space="preserve"> in person</w:t>
      </w:r>
      <w:r w:rsidR="00667E46" w:rsidRPr="000B44AA">
        <w:rPr>
          <w:rFonts w:cstheme="minorHAnsi"/>
        </w:rPr>
        <w:t xml:space="preserve"> to pre-sel</w:t>
      </w:r>
      <w:r w:rsidR="00351FA6" w:rsidRPr="000B44AA">
        <w:rPr>
          <w:rFonts w:cstheme="minorHAnsi"/>
        </w:rPr>
        <w:t xml:space="preserve">ect concept notes, and at least </w:t>
      </w:r>
      <w:r w:rsidR="00667E46" w:rsidRPr="000B44AA">
        <w:rPr>
          <w:rFonts w:cstheme="minorHAnsi"/>
        </w:rPr>
        <w:t>once</w:t>
      </w:r>
      <w:r w:rsidR="00351FA6" w:rsidRPr="000B44AA">
        <w:rPr>
          <w:rFonts w:cstheme="minorHAnsi"/>
        </w:rPr>
        <w:t xml:space="preserve"> in person</w:t>
      </w:r>
      <w:r w:rsidR="00667E46" w:rsidRPr="000B44AA">
        <w:rPr>
          <w:rFonts w:cstheme="minorHAnsi"/>
        </w:rPr>
        <w:t xml:space="preserve"> to select full applications, for each round of CSCF grants, for a total minimum of four </w:t>
      </w:r>
      <w:r>
        <w:rPr>
          <w:rFonts w:cstheme="minorHAnsi"/>
        </w:rPr>
        <w:t xml:space="preserve">in person </w:t>
      </w:r>
      <w:r w:rsidR="00667E46" w:rsidRPr="000B44AA">
        <w:rPr>
          <w:rFonts w:cstheme="minorHAnsi"/>
        </w:rPr>
        <w:t xml:space="preserve">meetings over the course of </w:t>
      </w:r>
      <w:r w:rsidR="00356985">
        <w:rPr>
          <w:rFonts w:cstheme="minorHAnsi"/>
        </w:rPr>
        <w:t>P</w:t>
      </w:r>
      <w:r w:rsidR="00667E46" w:rsidRPr="000B44AA">
        <w:rPr>
          <w:rFonts w:cstheme="minorHAnsi"/>
        </w:rPr>
        <w:t>rogramme implementation.</w:t>
      </w:r>
    </w:p>
    <w:p w:rsidR="00667E46" w:rsidRPr="000B44AA" w:rsidRDefault="00667E46" w:rsidP="006C1AE3">
      <w:pPr>
        <w:shd w:val="clear" w:color="auto" w:fill="FFFFFF"/>
        <w:spacing w:after="0" w:line="240" w:lineRule="auto"/>
        <w:jc w:val="both"/>
        <w:rPr>
          <w:rFonts w:cstheme="minorHAnsi"/>
        </w:rPr>
      </w:pPr>
    </w:p>
    <w:p w:rsidR="00627A6D" w:rsidRPr="000B44AA" w:rsidRDefault="00667E46" w:rsidP="006C1AE3">
      <w:pPr>
        <w:shd w:val="clear" w:color="auto" w:fill="FFFFFF"/>
        <w:spacing w:after="0" w:line="240" w:lineRule="auto"/>
        <w:jc w:val="both"/>
        <w:rPr>
          <w:rFonts w:cstheme="minorHAnsi"/>
        </w:rPr>
      </w:pPr>
      <w:r w:rsidRPr="000B44AA">
        <w:rPr>
          <w:rFonts w:cstheme="minorHAnsi"/>
        </w:rPr>
        <w:t xml:space="preserve">All decisions of the </w:t>
      </w:r>
      <w:r w:rsidR="00350331">
        <w:rPr>
          <w:rFonts w:cstheme="minorHAnsi"/>
        </w:rPr>
        <w:t>Review Panel</w:t>
      </w:r>
      <w:r w:rsidRPr="000B44AA">
        <w:rPr>
          <w:rFonts w:cstheme="minorHAnsi"/>
        </w:rPr>
        <w:t xml:space="preserve"> will be made by simple majority voting, with the chair casting a vote only when necessary to break a tie.</w:t>
      </w:r>
    </w:p>
    <w:p w:rsidR="00237459" w:rsidRPr="000B44AA" w:rsidRDefault="00237459" w:rsidP="006C1AE3">
      <w:pPr>
        <w:shd w:val="clear" w:color="auto" w:fill="FFFFFF"/>
        <w:spacing w:after="0" w:line="240" w:lineRule="auto"/>
        <w:jc w:val="both"/>
        <w:rPr>
          <w:rFonts w:cstheme="minorHAnsi"/>
          <w:b/>
        </w:rPr>
      </w:pPr>
    </w:p>
    <w:p w:rsidR="00627A6D" w:rsidRPr="000B44AA" w:rsidRDefault="00BA12E4" w:rsidP="006C1AE3">
      <w:pPr>
        <w:pStyle w:val="Heading2"/>
        <w:spacing w:before="0" w:line="240" w:lineRule="auto"/>
        <w:jc w:val="both"/>
        <w:rPr>
          <w:rFonts w:asciiTheme="minorHAnsi" w:eastAsia="Times New Roman" w:hAnsiTheme="minorHAnsi"/>
          <w:b/>
          <w:color w:val="auto"/>
          <w:sz w:val="22"/>
          <w:szCs w:val="22"/>
        </w:rPr>
      </w:pPr>
      <w:bookmarkStart w:id="28" w:name="_Toc536627607"/>
      <w:r w:rsidRPr="000B44AA">
        <w:rPr>
          <w:rFonts w:asciiTheme="minorHAnsi" w:eastAsia="Times New Roman" w:hAnsiTheme="minorHAnsi"/>
          <w:b/>
          <w:color w:val="auto"/>
          <w:sz w:val="22"/>
          <w:szCs w:val="22"/>
        </w:rPr>
        <w:t>4.3</w:t>
      </w:r>
      <w:r w:rsidR="00627A6D" w:rsidRPr="000B44AA">
        <w:rPr>
          <w:rFonts w:asciiTheme="minorHAnsi" w:eastAsia="Times New Roman" w:hAnsiTheme="minorHAnsi"/>
          <w:b/>
          <w:color w:val="auto"/>
          <w:sz w:val="22"/>
          <w:szCs w:val="22"/>
        </w:rPr>
        <w:tab/>
        <w:t>Evaluation and selection process</w:t>
      </w:r>
      <w:bookmarkEnd w:id="28"/>
    </w:p>
    <w:p w:rsidR="00627A6D" w:rsidRPr="000B44AA" w:rsidRDefault="00627A6D" w:rsidP="006C1AE3">
      <w:pPr>
        <w:spacing w:after="0" w:line="240" w:lineRule="auto"/>
        <w:jc w:val="both"/>
        <w:rPr>
          <w:rFonts w:cstheme="minorHAnsi"/>
          <w:b/>
        </w:rPr>
      </w:pPr>
    </w:p>
    <w:p w:rsidR="00627A6D" w:rsidRPr="000B44AA" w:rsidRDefault="00225429" w:rsidP="006C1AE3">
      <w:pPr>
        <w:pStyle w:val="Heading3"/>
        <w:spacing w:before="0" w:line="240" w:lineRule="auto"/>
        <w:jc w:val="both"/>
        <w:rPr>
          <w:rFonts w:asciiTheme="minorHAnsi" w:hAnsiTheme="minorHAnsi"/>
          <w:b/>
          <w:color w:val="auto"/>
          <w:sz w:val="22"/>
          <w:szCs w:val="22"/>
        </w:rPr>
      </w:pPr>
      <w:bookmarkStart w:id="29" w:name="_Toc536627608"/>
      <w:r w:rsidRPr="000B44AA">
        <w:rPr>
          <w:rFonts w:asciiTheme="minorHAnsi" w:hAnsiTheme="minorHAnsi"/>
          <w:b/>
          <w:color w:val="auto"/>
          <w:sz w:val="22"/>
          <w:szCs w:val="22"/>
        </w:rPr>
        <w:t>4.3.1</w:t>
      </w:r>
      <w:r w:rsidRPr="000B44AA">
        <w:rPr>
          <w:rFonts w:asciiTheme="minorHAnsi" w:hAnsiTheme="minorHAnsi"/>
          <w:b/>
          <w:color w:val="auto"/>
          <w:sz w:val="22"/>
          <w:szCs w:val="22"/>
        </w:rPr>
        <w:tab/>
      </w:r>
      <w:r w:rsidR="00627A6D" w:rsidRPr="000B44AA">
        <w:rPr>
          <w:rFonts w:asciiTheme="minorHAnsi" w:hAnsiTheme="minorHAnsi"/>
          <w:b/>
          <w:color w:val="auto"/>
          <w:sz w:val="22"/>
          <w:szCs w:val="22"/>
        </w:rPr>
        <w:t>Pre-selection of concept notes</w:t>
      </w:r>
      <w:bookmarkEnd w:id="29"/>
    </w:p>
    <w:p w:rsidR="00627A6D" w:rsidRPr="000B44AA" w:rsidRDefault="00627A6D" w:rsidP="006C1AE3">
      <w:pPr>
        <w:spacing w:after="0" w:line="240" w:lineRule="auto"/>
        <w:jc w:val="both"/>
        <w:rPr>
          <w:rFonts w:cstheme="minorHAnsi"/>
          <w:b/>
        </w:rPr>
      </w:pPr>
    </w:p>
    <w:p w:rsidR="00627A6D" w:rsidRPr="000B44AA" w:rsidRDefault="00627A6D" w:rsidP="006C1AE3">
      <w:pPr>
        <w:spacing w:after="0" w:line="240" w:lineRule="auto"/>
        <w:jc w:val="both"/>
        <w:rPr>
          <w:rFonts w:cstheme="minorHAnsi"/>
        </w:rPr>
      </w:pPr>
      <w:r w:rsidRPr="000B44AA">
        <w:rPr>
          <w:rFonts w:cstheme="minorHAnsi"/>
        </w:rPr>
        <w:t>During the opening and administrative check (including the</w:t>
      </w:r>
      <w:r w:rsidR="003728C6" w:rsidRPr="000B44AA">
        <w:rPr>
          <w:rFonts w:cstheme="minorHAnsi"/>
        </w:rPr>
        <w:t xml:space="preserve"> eligibility check of the project) for</w:t>
      </w:r>
      <w:r w:rsidRPr="000B44AA">
        <w:rPr>
          <w:rFonts w:cstheme="minorHAnsi"/>
        </w:rPr>
        <w:t xml:space="preserve"> concept notes, the following will be assessed:</w:t>
      </w:r>
    </w:p>
    <w:p w:rsidR="00627A6D" w:rsidRPr="000B44AA" w:rsidRDefault="006E585D" w:rsidP="006C1AE3">
      <w:pPr>
        <w:numPr>
          <w:ilvl w:val="2"/>
          <w:numId w:val="8"/>
        </w:numPr>
        <w:spacing w:after="0" w:line="240" w:lineRule="auto"/>
        <w:ind w:left="709"/>
        <w:jc w:val="both"/>
        <w:rPr>
          <w:rFonts w:cstheme="minorHAnsi"/>
        </w:rPr>
      </w:pPr>
      <w:r>
        <w:rPr>
          <w:rFonts w:cstheme="minorHAnsi"/>
        </w:rPr>
        <w:t>If the deadline has been met; o</w:t>
      </w:r>
      <w:r w:rsidR="00627A6D" w:rsidRPr="000B44AA">
        <w:rPr>
          <w:rFonts w:cstheme="minorHAnsi"/>
        </w:rPr>
        <w:t xml:space="preserve">therwise, the </w:t>
      </w:r>
      <w:r w:rsidR="003728C6" w:rsidRPr="000B44AA">
        <w:rPr>
          <w:rFonts w:cstheme="minorHAnsi"/>
        </w:rPr>
        <w:t>concept note</w:t>
      </w:r>
      <w:r w:rsidR="00627A6D" w:rsidRPr="000B44AA">
        <w:rPr>
          <w:rFonts w:cstheme="minorHAnsi"/>
        </w:rPr>
        <w:t xml:space="preserve"> will</w:t>
      </w:r>
      <w:r>
        <w:rPr>
          <w:rFonts w:cstheme="minorHAnsi"/>
        </w:rPr>
        <w:t xml:space="preserve"> be automatically rejected</w:t>
      </w:r>
    </w:p>
    <w:p w:rsidR="00627A6D" w:rsidRPr="000B44AA" w:rsidRDefault="00627A6D" w:rsidP="006C1AE3">
      <w:pPr>
        <w:numPr>
          <w:ilvl w:val="2"/>
          <w:numId w:val="8"/>
        </w:numPr>
        <w:spacing w:after="0" w:line="240" w:lineRule="auto"/>
        <w:ind w:left="709"/>
        <w:jc w:val="both"/>
        <w:rPr>
          <w:rFonts w:cstheme="minorHAnsi"/>
        </w:rPr>
      </w:pPr>
      <w:r w:rsidRPr="000B44AA">
        <w:rPr>
          <w:rFonts w:cstheme="minorHAnsi"/>
        </w:rPr>
        <w:t>If the concept note satisfies all the criteria specified in the checklist in the ins</w:t>
      </w:r>
      <w:r w:rsidR="006E585D">
        <w:rPr>
          <w:rFonts w:cstheme="minorHAnsi"/>
        </w:rPr>
        <w:t xml:space="preserve">tructions included in Annex A, including an </w:t>
      </w:r>
      <w:r w:rsidRPr="000B44AA">
        <w:rPr>
          <w:rFonts w:cstheme="minorHAnsi"/>
        </w:rPr>
        <w:t xml:space="preserve">assessment </w:t>
      </w:r>
      <w:r w:rsidR="003728C6" w:rsidRPr="000B44AA">
        <w:rPr>
          <w:rFonts w:cstheme="minorHAnsi"/>
        </w:rPr>
        <w:t>of</w:t>
      </w:r>
      <w:r w:rsidR="006E585D">
        <w:rPr>
          <w:rFonts w:cstheme="minorHAnsi"/>
        </w:rPr>
        <w:t xml:space="preserve"> the eligibility of the project; if</w:t>
      </w:r>
      <w:r w:rsidRPr="000B44AA">
        <w:rPr>
          <w:rFonts w:cstheme="minorHAnsi"/>
        </w:rPr>
        <w:t xml:space="preserve"> any of the requested information is missing or is incorrect, the application may be rejected on that</w:t>
      </w:r>
      <w:r w:rsidR="003728C6" w:rsidRPr="000B44AA">
        <w:rPr>
          <w:rFonts w:cstheme="minorHAnsi"/>
        </w:rPr>
        <w:t xml:space="preserve"> sole basis.</w:t>
      </w:r>
    </w:p>
    <w:p w:rsidR="00627A6D" w:rsidRPr="000B44AA" w:rsidRDefault="00627A6D" w:rsidP="006C1AE3">
      <w:pPr>
        <w:spacing w:after="0" w:line="240" w:lineRule="auto"/>
        <w:jc w:val="both"/>
        <w:rPr>
          <w:rFonts w:cstheme="minorHAnsi"/>
        </w:rPr>
      </w:pPr>
    </w:p>
    <w:p w:rsidR="00627A6D" w:rsidRPr="000B44AA" w:rsidRDefault="00627A6D" w:rsidP="006C1AE3">
      <w:pPr>
        <w:spacing w:after="0" w:line="240" w:lineRule="auto"/>
        <w:jc w:val="both"/>
        <w:rPr>
          <w:rFonts w:cstheme="minorHAnsi"/>
        </w:rPr>
      </w:pPr>
      <w:r w:rsidRPr="000B44AA">
        <w:rPr>
          <w:rFonts w:cstheme="minorHAnsi"/>
        </w:rPr>
        <w:t xml:space="preserve">The concept notes that pass this check will be evaluated on the relevance and design of the proposed </w:t>
      </w:r>
      <w:r w:rsidR="003728C6" w:rsidRPr="000B44AA">
        <w:rPr>
          <w:rFonts w:cstheme="minorHAnsi"/>
        </w:rPr>
        <w:t xml:space="preserve">project. </w:t>
      </w:r>
      <w:r w:rsidRPr="000B44AA">
        <w:rPr>
          <w:rFonts w:cstheme="minorHAnsi"/>
        </w:rPr>
        <w:t>The concept notes will receive an overall score out of 50 in line with the evaluation grid in Annex B. The evaluation will also check the compliance with the instructions on how to complete the concept note (Annex A).</w:t>
      </w:r>
      <w:r w:rsidR="00350331">
        <w:rPr>
          <w:rFonts w:cstheme="minorHAnsi"/>
        </w:rPr>
        <w:t xml:space="preserve"> </w:t>
      </w:r>
    </w:p>
    <w:p w:rsidR="006019A7" w:rsidRPr="000B44AA" w:rsidRDefault="006019A7" w:rsidP="006C1AE3">
      <w:pPr>
        <w:spacing w:after="0" w:line="240" w:lineRule="auto"/>
        <w:jc w:val="both"/>
        <w:rPr>
          <w:rFonts w:cstheme="minorHAnsi"/>
          <w:b/>
        </w:rPr>
      </w:pPr>
    </w:p>
    <w:p w:rsidR="00627A6D" w:rsidRPr="000B44AA" w:rsidRDefault="00225429" w:rsidP="006C1AE3">
      <w:pPr>
        <w:pStyle w:val="Heading3"/>
        <w:spacing w:before="0" w:line="240" w:lineRule="auto"/>
        <w:jc w:val="both"/>
        <w:rPr>
          <w:rFonts w:asciiTheme="minorHAnsi" w:hAnsiTheme="minorHAnsi"/>
          <w:b/>
          <w:color w:val="auto"/>
          <w:sz w:val="22"/>
          <w:szCs w:val="22"/>
        </w:rPr>
      </w:pPr>
      <w:bookmarkStart w:id="30" w:name="_Toc536627609"/>
      <w:r w:rsidRPr="000B44AA">
        <w:rPr>
          <w:rFonts w:asciiTheme="minorHAnsi" w:hAnsiTheme="minorHAnsi"/>
          <w:b/>
          <w:color w:val="auto"/>
          <w:sz w:val="22"/>
          <w:szCs w:val="22"/>
        </w:rPr>
        <w:t>4.3.2</w:t>
      </w:r>
      <w:r w:rsidRPr="000B44AA">
        <w:rPr>
          <w:rFonts w:asciiTheme="minorHAnsi" w:hAnsiTheme="minorHAnsi"/>
          <w:b/>
          <w:color w:val="auto"/>
          <w:sz w:val="22"/>
          <w:szCs w:val="22"/>
        </w:rPr>
        <w:tab/>
      </w:r>
      <w:r w:rsidR="00627A6D" w:rsidRPr="000B44AA">
        <w:rPr>
          <w:rFonts w:asciiTheme="minorHAnsi" w:hAnsiTheme="minorHAnsi"/>
          <w:b/>
          <w:color w:val="auto"/>
          <w:sz w:val="22"/>
          <w:szCs w:val="22"/>
        </w:rPr>
        <w:t>Selection of full applications</w:t>
      </w:r>
      <w:bookmarkEnd w:id="30"/>
    </w:p>
    <w:p w:rsidR="00627A6D" w:rsidRPr="000B44AA" w:rsidRDefault="00627A6D" w:rsidP="006C1AE3">
      <w:pPr>
        <w:spacing w:after="0" w:line="240" w:lineRule="auto"/>
        <w:jc w:val="both"/>
        <w:rPr>
          <w:rFonts w:cstheme="minorHAnsi"/>
          <w:b/>
        </w:rPr>
      </w:pPr>
    </w:p>
    <w:p w:rsidR="00627A6D" w:rsidRPr="000B44AA" w:rsidRDefault="00627A6D" w:rsidP="006C1AE3">
      <w:pPr>
        <w:spacing w:after="0" w:line="240" w:lineRule="auto"/>
        <w:jc w:val="both"/>
        <w:rPr>
          <w:rFonts w:cstheme="minorHAnsi"/>
        </w:rPr>
      </w:pPr>
      <w:r w:rsidRPr="000B44AA">
        <w:rPr>
          <w:rFonts w:cstheme="minorHAnsi"/>
        </w:rPr>
        <w:t xml:space="preserve">During the </w:t>
      </w:r>
      <w:r w:rsidR="00B44248" w:rsidRPr="000B44AA">
        <w:rPr>
          <w:rFonts w:cstheme="minorHAnsi"/>
        </w:rPr>
        <w:t>opening and</w:t>
      </w:r>
      <w:r w:rsidRPr="000B44AA">
        <w:rPr>
          <w:rFonts w:cstheme="minorHAnsi"/>
        </w:rPr>
        <w:t xml:space="preserve"> administrative check (including the</w:t>
      </w:r>
      <w:r w:rsidR="003728C6" w:rsidRPr="000B44AA">
        <w:rPr>
          <w:rFonts w:cstheme="minorHAnsi"/>
        </w:rPr>
        <w:t xml:space="preserve"> eligibility check of the project</w:t>
      </w:r>
      <w:r w:rsidRPr="000B44AA">
        <w:rPr>
          <w:rFonts w:cstheme="minorHAnsi"/>
        </w:rPr>
        <w:t>) for full applications</w:t>
      </w:r>
      <w:r w:rsidR="003728C6" w:rsidRPr="000B44AA">
        <w:rPr>
          <w:rFonts w:cstheme="minorHAnsi"/>
        </w:rPr>
        <w:t>,</w:t>
      </w:r>
      <w:r w:rsidRPr="000B44AA">
        <w:rPr>
          <w:rFonts w:cstheme="minorHAnsi"/>
        </w:rPr>
        <w:t xml:space="preserve"> the following will be assessed:</w:t>
      </w:r>
    </w:p>
    <w:p w:rsidR="00627A6D" w:rsidRPr="000B44AA" w:rsidRDefault="00627A6D" w:rsidP="006C1AE3">
      <w:pPr>
        <w:numPr>
          <w:ilvl w:val="2"/>
          <w:numId w:val="8"/>
        </w:numPr>
        <w:spacing w:after="0" w:line="240" w:lineRule="auto"/>
        <w:ind w:left="709"/>
        <w:jc w:val="both"/>
        <w:rPr>
          <w:rFonts w:cstheme="minorHAnsi"/>
        </w:rPr>
      </w:pPr>
      <w:r w:rsidRPr="000B44AA">
        <w:rPr>
          <w:rFonts w:cstheme="minorHAnsi"/>
        </w:rPr>
        <w:t>If the sub</w:t>
      </w:r>
      <w:r w:rsidR="006E585D">
        <w:rPr>
          <w:rFonts w:cstheme="minorHAnsi"/>
        </w:rPr>
        <w:t>mission deadline has been met; o</w:t>
      </w:r>
      <w:r w:rsidRPr="000B44AA">
        <w:rPr>
          <w:rFonts w:cstheme="minorHAnsi"/>
        </w:rPr>
        <w:t xml:space="preserve">therwise, the application will </w:t>
      </w:r>
      <w:r w:rsidR="003728C6" w:rsidRPr="000B44AA">
        <w:rPr>
          <w:rFonts w:cstheme="minorHAnsi"/>
        </w:rPr>
        <w:t xml:space="preserve">be </w:t>
      </w:r>
      <w:r w:rsidRPr="000B44AA">
        <w:rPr>
          <w:rFonts w:cstheme="minorHAnsi"/>
        </w:rPr>
        <w:t xml:space="preserve">automatically </w:t>
      </w:r>
      <w:r w:rsidR="003728C6" w:rsidRPr="000B44AA">
        <w:rPr>
          <w:rFonts w:cstheme="minorHAnsi"/>
        </w:rPr>
        <w:t>r</w:t>
      </w:r>
      <w:r w:rsidR="006E585D">
        <w:rPr>
          <w:rFonts w:cstheme="minorHAnsi"/>
        </w:rPr>
        <w:t>ejected</w:t>
      </w:r>
    </w:p>
    <w:p w:rsidR="00627A6D" w:rsidRPr="000B44AA" w:rsidRDefault="00627A6D" w:rsidP="006C1AE3">
      <w:pPr>
        <w:numPr>
          <w:ilvl w:val="2"/>
          <w:numId w:val="8"/>
        </w:numPr>
        <w:spacing w:after="0" w:line="240" w:lineRule="auto"/>
        <w:ind w:left="709"/>
        <w:jc w:val="both"/>
        <w:rPr>
          <w:rFonts w:cstheme="minorHAnsi"/>
        </w:rPr>
      </w:pPr>
      <w:r w:rsidRPr="000B44AA">
        <w:rPr>
          <w:rFonts w:cstheme="minorHAnsi"/>
        </w:rPr>
        <w:lastRenderedPageBreak/>
        <w:t xml:space="preserve">If the full application satisfies all the criteria specified in the checklist in </w:t>
      </w:r>
      <w:r w:rsidR="006E585D">
        <w:rPr>
          <w:rFonts w:cstheme="minorHAnsi"/>
        </w:rPr>
        <w:t xml:space="preserve">Annex C, including </w:t>
      </w:r>
      <w:r w:rsidRPr="000B44AA">
        <w:rPr>
          <w:rFonts w:cstheme="minorHAnsi"/>
        </w:rPr>
        <w:t>an assessment</w:t>
      </w:r>
      <w:r w:rsidR="003728C6" w:rsidRPr="000B44AA">
        <w:rPr>
          <w:rFonts w:cstheme="minorHAnsi"/>
        </w:rPr>
        <w:t xml:space="preserve"> of the eligibility of the project</w:t>
      </w:r>
      <w:r w:rsidR="006E585D">
        <w:rPr>
          <w:rFonts w:cstheme="minorHAnsi"/>
        </w:rPr>
        <w:t xml:space="preserve">; if </w:t>
      </w:r>
      <w:r w:rsidRPr="000B44AA">
        <w:rPr>
          <w:rFonts w:cstheme="minorHAnsi"/>
        </w:rPr>
        <w:t>any of the requested information is missing or is incorrect, the application may be rejected on that sole basis</w:t>
      </w:r>
    </w:p>
    <w:p w:rsidR="003728C6" w:rsidRPr="000B44AA" w:rsidRDefault="003728C6" w:rsidP="006C1AE3">
      <w:pPr>
        <w:spacing w:after="0" w:line="240" w:lineRule="auto"/>
        <w:jc w:val="both"/>
        <w:rPr>
          <w:rFonts w:cstheme="minorHAnsi"/>
        </w:rPr>
      </w:pPr>
    </w:p>
    <w:p w:rsidR="003728C6" w:rsidRPr="000B44AA" w:rsidRDefault="00627A6D" w:rsidP="006C1AE3">
      <w:pPr>
        <w:spacing w:after="0" w:line="240" w:lineRule="auto"/>
        <w:jc w:val="both"/>
        <w:rPr>
          <w:rFonts w:cstheme="minorHAnsi"/>
        </w:rPr>
      </w:pPr>
      <w:r w:rsidRPr="000B44AA">
        <w:rPr>
          <w:rFonts w:cstheme="minorHAnsi"/>
        </w:rPr>
        <w:t xml:space="preserve">The full applications that pass this check will be further evaluated on their quality, including the proposed budget and the </w:t>
      </w:r>
      <w:r w:rsidR="003728C6" w:rsidRPr="000B44AA">
        <w:rPr>
          <w:rFonts w:cstheme="minorHAnsi"/>
        </w:rPr>
        <w:t xml:space="preserve">capacity of the applicants. </w:t>
      </w:r>
      <w:r w:rsidRPr="000B44AA">
        <w:rPr>
          <w:rFonts w:cstheme="minorHAnsi"/>
        </w:rPr>
        <w:t xml:space="preserve">The evaluation criteria used are presented in the evaluation grid </w:t>
      </w:r>
      <w:r w:rsidR="003728C6" w:rsidRPr="000B44AA">
        <w:rPr>
          <w:rFonts w:cstheme="minorHAnsi"/>
        </w:rPr>
        <w:t xml:space="preserve">in Annex </w:t>
      </w:r>
      <w:r w:rsidR="00237459" w:rsidRPr="000B44AA">
        <w:rPr>
          <w:rFonts w:cstheme="minorHAnsi"/>
        </w:rPr>
        <w:t>D</w:t>
      </w:r>
      <w:r w:rsidRPr="000B44AA">
        <w:rPr>
          <w:rFonts w:cstheme="minorHAnsi"/>
        </w:rPr>
        <w:t>. There are two types of evaluation criteri</w:t>
      </w:r>
      <w:r w:rsidR="003728C6" w:rsidRPr="000B44AA">
        <w:rPr>
          <w:rFonts w:cstheme="minorHAnsi"/>
        </w:rPr>
        <w:t>a</w:t>
      </w:r>
      <w:r w:rsidR="00237459" w:rsidRPr="000B44AA">
        <w:rPr>
          <w:rFonts w:cstheme="minorHAnsi"/>
        </w:rPr>
        <w:t xml:space="preserve">, described </w:t>
      </w:r>
      <w:r w:rsidR="003728C6" w:rsidRPr="000B44AA">
        <w:rPr>
          <w:rFonts w:cstheme="minorHAnsi"/>
        </w:rPr>
        <w:t xml:space="preserve">below: </w:t>
      </w:r>
    </w:p>
    <w:p w:rsidR="00627A6D" w:rsidRPr="000B44AA" w:rsidRDefault="00627A6D" w:rsidP="006C1AE3">
      <w:pPr>
        <w:pStyle w:val="ListParagraph"/>
        <w:numPr>
          <w:ilvl w:val="0"/>
          <w:numId w:val="24"/>
        </w:numPr>
        <w:jc w:val="both"/>
        <w:rPr>
          <w:rFonts w:asciiTheme="minorHAnsi" w:hAnsiTheme="minorHAnsi" w:cstheme="minorHAnsi"/>
          <w:sz w:val="22"/>
          <w:szCs w:val="22"/>
        </w:rPr>
      </w:pPr>
      <w:r w:rsidRPr="000B44AA">
        <w:rPr>
          <w:rFonts w:asciiTheme="minorHAnsi" w:hAnsiTheme="minorHAnsi" w:cstheme="minorHAnsi"/>
          <w:sz w:val="22"/>
          <w:szCs w:val="22"/>
        </w:rPr>
        <w:t xml:space="preserve">The </w:t>
      </w:r>
      <w:r w:rsidRPr="000B44AA">
        <w:rPr>
          <w:rFonts w:asciiTheme="minorHAnsi" w:hAnsiTheme="minorHAnsi" w:cstheme="minorHAnsi"/>
          <w:b/>
          <w:sz w:val="22"/>
          <w:szCs w:val="22"/>
        </w:rPr>
        <w:t>selection criteria</w:t>
      </w:r>
      <w:r w:rsidRPr="000B44AA">
        <w:rPr>
          <w:rFonts w:asciiTheme="minorHAnsi" w:hAnsiTheme="minorHAnsi" w:cstheme="minorHAnsi"/>
          <w:sz w:val="22"/>
          <w:szCs w:val="22"/>
        </w:rPr>
        <w:t xml:space="preserve"> help</w:t>
      </w:r>
      <w:r w:rsidR="003728C6" w:rsidRPr="000B44AA">
        <w:rPr>
          <w:rFonts w:asciiTheme="minorHAnsi" w:hAnsiTheme="minorHAnsi" w:cstheme="minorHAnsi"/>
          <w:sz w:val="22"/>
          <w:szCs w:val="22"/>
        </w:rPr>
        <w:t xml:space="preserve"> to evaluate the applicant(s) </w:t>
      </w:r>
      <w:r w:rsidRPr="000B44AA">
        <w:rPr>
          <w:rFonts w:asciiTheme="minorHAnsi" w:hAnsiTheme="minorHAnsi" w:cstheme="minorHAnsi"/>
          <w:sz w:val="22"/>
          <w:szCs w:val="22"/>
        </w:rPr>
        <w:t>operational capacity and the lead applicant's financial capacity and are used to verify that they:</w:t>
      </w:r>
    </w:p>
    <w:p w:rsidR="00627A6D" w:rsidRPr="000B44AA" w:rsidRDefault="00627A6D" w:rsidP="006C1AE3">
      <w:pPr>
        <w:pStyle w:val="ListParagraph"/>
        <w:numPr>
          <w:ilvl w:val="0"/>
          <w:numId w:val="25"/>
        </w:numPr>
        <w:jc w:val="both"/>
        <w:rPr>
          <w:rFonts w:asciiTheme="minorHAnsi" w:hAnsiTheme="minorHAnsi" w:cstheme="minorHAnsi"/>
          <w:sz w:val="22"/>
          <w:szCs w:val="22"/>
        </w:rPr>
      </w:pPr>
      <w:r w:rsidRPr="000B44AA">
        <w:rPr>
          <w:rFonts w:asciiTheme="minorHAnsi" w:hAnsiTheme="minorHAnsi" w:cstheme="minorHAnsi"/>
          <w:sz w:val="22"/>
          <w:szCs w:val="22"/>
        </w:rPr>
        <w:t>have stable and sufficient sources of finance to maintain their activit</w:t>
      </w:r>
      <w:r w:rsidR="006E585D">
        <w:rPr>
          <w:rFonts w:asciiTheme="minorHAnsi" w:hAnsiTheme="minorHAnsi" w:cstheme="minorHAnsi"/>
          <w:sz w:val="22"/>
          <w:szCs w:val="22"/>
        </w:rPr>
        <w:t>y throughout the proposed project</w:t>
      </w:r>
      <w:r w:rsidRPr="000B44AA">
        <w:rPr>
          <w:rFonts w:asciiTheme="minorHAnsi" w:hAnsiTheme="minorHAnsi" w:cstheme="minorHAnsi"/>
          <w:sz w:val="22"/>
          <w:szCs w:val="22"/>
        </w:rPr>
        <w:t xml:space="preserve"> and, where appropriate, to participate in its funding (this o</w:t>
      </w:r>
      <w:r w:rsidR="006E585D">
        <w:rPr>
          <w:rFonts w:asciiTheme="minorHAnsi" w:hAnsiTheme="minorHAnsi" w:cstheme="minorHAnsi"/>
          <w:sz w:val="22"/>
          <w:szCs w:val="22"/>
        </w:rPr>
        <w:t>nly applies to lead applicants)</w:t>
      </w:r>
    </w:p>
    <w:p w:rsidR="00627A6D" w:rsidRPr="000B44AA" w:rsidRDefault="00627A6D" w:rsidP="006C1AE3">
      <w:pPr>
        <w:pStyle w:val="ListParagraph"/>
        <w:numPr>
          <w:ilvl w:val="0"/>
          <w:numId w:val="25"/>
        </w:numPr>
        <w:jc w:val="both"/>
        <w:rPr>
          <w:rFonts w:asciiTheme="minorHAnsi" w:hAnsiTheme="minorHAnsi" w:cstheme="minorHAnsi"/>
          <w:sz w:val="22"/>
          <w:szCs w:val="22"/>
        </w:rPr>
      </w:pPr>
      <w:r w:rsidRPr="000B44AA">
        <w:rPr>
          <w:rFonts w:asciiTheme="minorHAnsi" w:hAnsiTheme="minorHAnsi" w:cstheme="minorHAnsi"/>
          <w:sz w:val="22"/>
          <w:szCs w:val="22"/>
        </w:rPr>
        <w:t xml:space="preserve">have the management capacity, professional competencies and qualifications required to successfully </w:t>
      </w:r>
      <w:r w:rsidR="006E585D">
        <w:rPr>
          <w:rFonts w:asciiTheme="minorHAnsi" w:hAnsiTheme="minorHAnsi" w:cstheme="minorHAnsi"/>
          <w:sz w:val="22"/>
          <w:szCs w:val="22"/>
        </w:rPr>
        <w:t>complete the proposed action (</w:t>
      </w:r>
      <w:r w:rsidRPr="000B44AA">
        <w:rPr>
          <w:rFonts w:asciiTheme="minorHAnsi" w:hAnsiTheme="minorHAnsi" w:cstheme="minorHAnsi"/>
          <w:sz w:val="22"/>
          <w:szCs w:val="22"/>
        </w:rPr>
        <w:t xml:space="preserve">is applies to </w:t>
      </w:r>
      <w:r w:rsidR="006E585D">
        <w:rPr>
          <w:rFonts w:asciiTheme="minorHAnsi" w:hAnsiTheme="minorHAnsi" w:cstheme="minorHAnsi"/>
          <w:sz w:val="22"/>
          <w:szCs w:val="22"/>
        </w:rPr>
        <w:t>all applicants)</w:t>
      </w:r>
    </w:p>
    <w:p w:rsidR="00627A6D" w:rsidRPr="000B44AA" w:rsidRDefault="00627A6D" w:rsidP="006C1AE3">
      <w:pPr>
        <w:spacing w:after="0" w:line="240" w:lineRule="auto"/>
        <w:ind w:left="720"/>
        <w:jc w:val="both"/>
        <w:rPr>
          <w:rFonts w:cstheme="minorHAnsi"/>
        </w:rPr>
      </w:pPr>
      <w:r w:rsidRPr="000B44AA">
        <w:rPr>
          <w:rFonts w:cstheme="minorHAnsi"/>
        </w:rPr>
        <w:t xml:space="preserve">For the </w:t>
      </w:r>
      <w:r w:rsidR="006E585D">
        <w:rPr>
          <w:rFonts w:cstheme="minorHAnsi"/>
        </w:rPr>
        <w:t>purpose of the evaluation of</w:t>
      </w:r>
      <w:r w:rsidRPr="000B44AA">
        <w:rPr>
          <w:rFonts w:cstheme="minorHAnsi"/>
        </w:rPr>
        <w:t xml:space="preserve"> financial capacity, lead applicants must ensure that the relevant information and documents (i.e. </w:t>
      </w:r>
      <w:r w:rsidRPr="000B44AA">
        <w:rPr>
          <w:rFonts w:cstheme="minorHAnsi"/>
          <w:lang w:eastAsia="en-GB"/>
        </w:rPr>
        <w:t>accounts of the latest financial year and external audit report, where applicable</w:t>
      </w:r>
      <w:r w:rsidRPr="000B44AA">
        <w:rPr>
          <w:rFonts w:cstheme="minorHAnsi"/>
        </w:rPr>
        <w:t xml:space="preserve">) </w:t>
      </w:r>
      <w:r w:rsidR="00237459" w:rsidRPr="000B44AA">
        <w:rPr>
          <w:rFonts w:cstheme="minorHAnsi"/>
        </w:rPr>
        <w:t xml:space="preserve">are submitted; if these documents are not submitted, </w:t>
      </w:r>
      <w:r w:rsidRPr="000B44AA">
        <w:rPr>
          <w:rFonts w:cstheme="minorHAnsi"/>
        </w:rPr>
        <w:t>the application may be rejected.</w:t>
      </w:r>
    </w:p>
    <w:p w:rsidR="00627A6D" w:rsidRPr="000B44AA" w:rsidRDefault="00627A6D" w:rsidP="006C1AE3">
      <w:pPr>
        <w:pStyle w:val="ListParagraph"/>
        <w:numPr>
          <w:ilvl w:val="0"/>
          <w:numId w:val="24"/>
        </w:numPr>
        <w:jc w:val="both"/>
        <w:rPr>
          <w:rFonts w:asciiTheme="minorHAnsi" w:hAnsiTheme="minorHAnsi" w:cstheme="minorHAnsi"/>
          <w:sz w:val="22"/>
          <w:szCs w:val="22"/>
        </w:rPr>
      </w:pPr>
      <w:r w:rsidRPr="000B44AA">
        <w:rPr>
          <w:rFonts w:asciiTheme="minorHAnsi" w:hAnsiTheme="minorHAnsi" w:cstheme="minorHAnsi"/>
          <w:sz w:val="22"/>
          <w:szCs w:val="22"/>
        </w:rPr>
        <w:t xml:space="preserve">The </w:t>
      </w:r>
      <w:r w:rsidRPr="000B44AA">
        <w:rPr>
          <w:rFonts w:asciiTheme="minorHAnsi" w:hAnsiTheme="minorHAnsi" w:cstheme="minorHAnsi"/>
          <w:b/>
          <w:sz w:val="22"/>
          <w:szCs w:val="22"/>
        </w:rPr>
        <w:t>award criteria</w:t>
      </w:r>
      <w:r w:rsidRPr="000B44AA">
        <w:rPr>
          <w:rFonts w:asciiTheme="minorHAnsi" w:hAnsiTheme="minorHAnsi" w:cstheme="minorHAnsi"/>
          <w:sz w:val="22"/>
          <w:szCs w:val="22"/>
        </w:rPr>
        <w:t xml:space="preserve"> help to evaluate the quality of the application</w:t>
      </w:r>
      <w:r w:rsidR="00237459" w:rsidRPr="000B44AA">
        <w:rPr>
          <w:rFonts w:asciiTheme="minorHAnsi" w:hAnsiTheme="minorHAnsi" w:cstheme="minorHAnsi"/>
          <w:sz w:val="22"/>
          <w:szCs w:val="22"/>
        </w:rPr>
        <w:t xml:space="preserve">s in relation to the objective </w:t>
      </w:r>
      <w:r w:rsidRPr="000B44AA">
        <w:rPr>
          <w:rFonts w:asciiTheme="minorHAnsi" w:hAnsiTheme="minorHAnsi" w:cstheme="minorHAnsi"/>
          <w:sz w:val="22"/>
          <w:szCs w:val="22"/>
        </w:rPr>
        <w:t xml:space="preserve">and priorities set forth in the </w:t>
      </w:r>
      <w:r w:rsidR="00D862DC">
        <w:rPr>
          <w:rFonts w:asciiTheme="minorHAnsi" w:hAnsiTheme="minorHAnsi" w:cstheme="minorHAnsi"/>
          <w:sz w:val="22"/>
          <w:szCs w:val="22"/>
        </w:rPr>
        <w:t>CfP</w:t>
      </w:r>
      <w:r w:rsidRPr="000B44AA">
        <w:rPr>
          <w:rFonts w:asciiTheme="minorHAnsi" w:hAnsiTheme="minorHAnsi" w:cstheme="minorHAnsi"/>
          <w:sz w:val="22"/>
          <w:szCs w:val="22"/>
        </w:rPr>
        <w:t xml:space="preserve">, and to award </w:t>
      </w:r>
      <w:r w:rsidR="003728C6" w:rsidRPr="000B44AA">
        <w:rPr>
          <w:rFonts w:asciiTheme="minorHAnsi" w:hAnsiTheme="minorHAnsi" w:cstheme="minorHAnsi"/>
          <w:sz w:val="22"/>
          <w:szCs w:val="22"/>
        </w:rPr>
        <w:t>grants to projects which maximiz</w:t>
      </w:r>
      <w:r w:rsidRPr="000B44AA">
        <w:rPr>
          <w:rFonts w:asciiTheme="minorHAnsi" w:hAnsiTheme="minorHAnsi" w:cstheme="minorHAnsi"/>
          <w:sz w:val="22"/>
          <w:szCs w:val="22"/>
        </w:rPr>
        <w:t xml:space="preserve">e the overall effectiveness of the </w:t>
      </w:r>
      <w:r w:rsidR="00237459" w:rsidRPr="000B44AA">
        <w:rPr>
          <w:rFonts w:asciiTheme="minorHAnsi" w:hAnsiTheme="minorHAnsi" w:cstheme="minorHAnsi"/>
          <w:sz w:val="22"/>
          <w:szCs w:val="22"/>
        </w:rPr>
        <w:t>CSCF</w:t>
      </w:r>
      <w:r w:rsidRPr="000B44AA">
        <w:rPr>
          <w:rFonts w:asciiTheme="minorHAnsi" w:hAnsiTheme="minorHAnsi" w:cstheme="minorHAnsi"/>
          <w:sz w:val="22"/>
          <w:szCs w:val="22"/>
        </w:rPr>
        <w:t xml:space="preserve">. They cover the relevance of the action, its consistency with the </w:t>
      </w:r>
      <w:r w:rsidR="00237459" w:rsidRPr="000B44AA">
        <w:rPr>
          <w:rFonts w:asciiTheme="minorHAnsi" w:hAnsiTheme="minorHAnsi" w:cstheme="minorHAnsi"/>
          <w:sz w:val="22"/>
          <w:szCs w:val="22"/>
        </w:rPr>
        <w:t>objective of the CSCF</w:t>
      </w:r>
      <w:r w:rsidRPr="000B44AA">
        <w:rPr>
          <w:rFonts w:asciiTheme="minorHAnsi" w:hAnsiTheme="minorHAnsi" w:cstheme="minorHAnsi"/>
          <w:sz w:val="22"/>
          <w:szCs w:val="22"/>
        </w:rPr>
        <w:t xml:space="preserve">, quality, expected impact, </w:t>
      </w:r>
      <w:r w:rsidR="00237459" w:rsidRPr="000B44AA">
        <w:rPr>
          <w:rFonts w:asciiTheme="minorHAnsi" w:hAnsiTheme="minorHAnsi" w:cstheme="minorHAnsi"/>
          <w:sz w:val="22"/>
          <w:szCs w:val="22"/>
        </w:rPr>
        <w:t xml:space="preserve">catalytic effect and </w:t>
      </w:r>
      <w:r w:rsidRPr="000B44AA">
        <w:rPr>
          <w:rFonts w:asciiTheme="minorHAnsi" w:hAnsiTheme="minorHAnsi" w:cstheme="minorHAnsi"/>
          <w:sz w:val="22"/>
          <w:szCs w:val="22"/>
        </w:rPr>
        <w:t>sustainability</w:t>
      </w:r>
      <w:r w:rsidR="00237459" w:rsidRPr="000B44AA">
        <w:rPr>
          <w:rFonts w:asciiTheme="minorHAnsi" w:hAnsiTheme="minorHAnsi" w:cstheme="minorHAnsi"/>
          <w:sz w:val="22"/>
          <w:szCs w:val="22"/>
        </w:rPr>
        <w:t>,</w:t>
      </w:r>
      <w:r w:rsidRPr="000B44AA">
        <w:rPr>
          <w:rFonts w:asciiTheme="minorHAnsi" w:hAnsiTheme="minorHAnsi" w:cstheme="minorHAnsi"/>
          <w:sz w:val="22"/>
          <w:szCs w:val="22"/>
        </w:rPr>
        <w:t xml:space="preserve"> and cost-effectiveness.</w:t>
      </w:r>
    </w:p>
    <w:p w:rsidR="00627A6D" w:rsidRPr="000B44AA" w:rsidRDefault="00627A6D" w:rsidP="006C1AE3">
      <w:pPr>
        <w:spacing w:after="0" w:line="240" w:lineRule="auto"/>
        <w:jc w:val="both"/>
        <w:rPr>
          <w:rFonts w:cstheme="minorHAnsi"/>
        </w:rPr>
      </w:pPr>
    </w:p>
    <w:p w:rsidR="003728C6" w:rsidRPr="000B44AA" w:rsidRDefault="003728C6" w:rsidP="006C1AE3">
      <w:pPr>
        <w:spacing w:after="0" w:line="240" w:lineRule="auto"/>
        <w:jc w:val="both"/>
        <w:rPr>
          <w:rFonts w:cstheme="minorHAnsi"/>
        </w:rPr>
      </w:pPr>
      <w:r w:rsidRPr="000B44AA">
        <w:rPr>
          <w:rFonts w:cstheme="minorHAnsi"/>
        </w:rPr>
        <w:t>The lead a</w:t>
      </w:r>
      <w:r w:rsidR="00237459" w:rsidRPr="000B44AA">
        <w:rPr>
          <w:rFonts w:cstheme="minorHAnsi"/>
        </w:rPr>
        <w:t xml:space="preserve">pplicant </w:t>
      </w:r>
      <w:r w:rsidRPr="000B44AA">
        <w:rPr>
          <w:rFonts w:cstheme="minorHAnsi"/>
        </w:rPr>
        <w:t xml:space="preserve">will be informed in writing of the decision concerning their application and, </w:t>
      </w:r>
      <w:r w:rsidR="00237459" w:rsidRPr="000B44AA">
        <w:rPr>
          <w:rFonts w:cstheme="minorHAnsi"/>
        </w:rPr>
        <w:t>if rejected, the reasons for a</w:t>
      </w:r>
      <w:r w:rsidRPr="000B44AA">
        <w:rPr>
          <w:rFonts w:cstheme="minorHAnsi"/>
        </w:rPr>
        <w:t xml:space="preserve"> negative decision. </w:t>
      </w:r>
    </w:p>
    <w:p w:rsidR="003728C6" w:rsidRPr="000B44AA" w:rsidRDefault="003728C6" w:rsidP="006C1AE3">
      <w:pPr>
        <w:spacing w:after="0" w:line="240" w:lineRule="auto"/>
        <w:jc w:val="both"/>
        <w:rPr>
          <w:rFonts w:cstheme="minorHAnsi"/>
        </w:rPr>
      </w:pPr>
    </w:p>
    <w:p w:rsidR="00627A6D" w:rsidRPr="00356985" w:rsidRDefault="00BA12E4" w:rsidP="0081544E">
      <w:pPr>
        <w:pStyle w:val="Heading2"/>
        <w:spacing w:before="0" w:line="276" w:lineRule="auto"/>
        <w:jc w:val="both"/>
        <w:rPr>
          <w:rFonts w:asciiTheme="minorHAnsi" w:hAnsiTheme="minorHAnsi"/>
          <w:color w:val="auto"/>
          <w:sz w:val="22"/>
          <w:szCs w:val="22"/>
        </w:rPr>
      </w:pPr>
      <w:bookmarkStart w:id="31" w:name="_Toc536627610"/>
      <w:r w:rsidRPr="00356985">
        <w:rPr>
          <w:rFonts w:asciiTheme="minorHAnsi" w:hAnsiTheme="minorHAnsi"/>
          <w:b/>
          <w:color w:val="auto"/>
          <w:sz w:val="22"/>
          <w:szCs w:val="22"/>
        </w:rPr>
        <w:t>4.4</w:t>
      </w:r>
      <w:r w:rsidR="00627A6D" w:rsidRPr="00356985">
        <w:rPr>
          <w:rFonts w:asciiTheme="minorHAnsi" w:hAnsiTheme="minorHAnsi"/>
          <w:b/>
          <w:color w:val="auto"/>
          <w:sz w:val="22"/>
          <w:szCs w:val="22"/>
        </w:rPr>
        <w:tab/>
      </w:r>
      <w:r w:rsidR="00356985">
        <w:rPr>
          <w:rFonts w:asciiTheme="minorHAnsi" w:hAnsiTheme="minorHAnsi"/>
          <w:b/>
          <w:color w:val="auto"/>
          <w:sz w:val="22"/>
          <w:szCs w:val="22"/>
        </w:rPr>
        <w:t>Indicative timeline</w:t>
      </w:r>
      <w:bookmarkEnd w:id="31"/>
      <w:r w:rsidR="00356985">
        <w:rPr>
          <w:rFonts w:asciiTheme="minorHAnsi" w:hAnsiTheme="minorHAnsi"/>
          <w:color w:val="auto"/>
          <w:sz w:val="22"/>
          <w:szCs w:val="22"/>
          <w:shd w:val="clear" w:color="auto" w:fill="FFFF00"/>
        </w:rPr>
        <w:t xml:space="preserve">  </w:t>
      </w:r>
    </w:p>
    <w:tbl>
      <w:tblPr>
        <w:tblStyle w:val="TableGrid"/>
        <w:tblW w:w="0" w:type="auto"/>
        <w:tblInd w:w="828"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tblPr>
      <w:tblGrid>
        <w:gridCol w:w="2520"/>
        <w:gridCol w:w="6228"/>
      </w:tblGrid>
      <w:tr w:rsidR="004F26D0" w:rsidRPr="00A62681" w:rsidTr="004F26D0">
        <w:tc>
          <w:tcPr>
            <w:tcW w:w="8748" w:type="dxa"/>
            <w:gridSpan w:val="2"/>
            <w:shd w:val="clear" w:color="auto" w:fill="BFBFBF" w:themeFill="background1" w:themeFillShade="BF"/>
          </w:tcPr>
          <w:p w:rsidR="004F26D0" w:rsidRPr="00A62681" w:rsidRDefault="004F26D0" w:rsidP="006C1AE3">
            <w:pPr>
              <w:jc w:val="both"/>
              <w:rPr>
                <w:rFonts w:cstheme="minorHAnsi"/>
                <w:b/>
                <w:sz w:val="20"/>
                <w:szCs w:val="20"/>
              </w:rPr>
            </w:pPr>
            <w:r w:rsidRPr="00A62681">
              <w:rPr>
                <w:rFonts w:cstheme="minorHAnsi"/>
                <w:b/>
                <w:sz w:val="20"/>
                <w:szCs w:val="20"/>
              </w:rPr>
              <w:t xml:space="preserve">Round </w:t>
            </w:r>
            <w:r w:rsidR="006C1AE3">
              <w:rPr>
                <w:rFonts w:cstheme="minorHAnsi"/>
                <w:b/>
                <w:sz w:val="20"/>
                <w:szCs w:val="20"/>
              </w:rPr>
              <w:t xml:space="preserve">2 </w:t>
            </w:r>
            <w:r w:rsidRPr="00A62681">
              <w:rPr>
                <w:rFonts w:cstheme="minorHAnsi"/>
                <w:b/>
                <w:sz w:val="20"/>
                <w:szCs w:val="20"/>
              </w:rPr>
              <w:t>timeline</w:t>
            </w:r>
          </w:p>
        </w:tc>
      </w:tr>
      <w:tr w:rsidR="004F26D0" w:rsidRPr="00A62681" w:rsidTr="004F26D0">
        <w:tc>
          <w:tcPr>
            <w:tcW w:w="2520" w:type="dxa"/>
            <w:shd w:val="clear" w:color="auto" w:fill="F2F2F2" w:themeFill="background1" w:themeFillShade="F2"/>
          </w:tcPr>
          <w:p w:rsidR="004F26D0" w:rsidRPr="00B44248" w:rsidRDefault="004F26D0" w:rsidP="006C1AE3">
            <w:pPr>
              <w:jc w:val="both"/>
              <w:rPr>
                <w:rFonts w:cstheme="minorHAnsi"/>
                <w:b/>
                <w:i/>
                <w:sz w:val="20"/>
                <w:szCs w:val="20"/>
              </w:rPr>
            </w:pPr>
            <w:r w:rsidRPr="00B44248">
              <w:rPr>
                <w:rFonts w:cstheme="minorHAnsi"/>
                <w:b/>
                <w:i/>
                <w:sz w:val="20"/>
                <w:szCs w:val="20"/>
              </w:rPr>
              <w:t>201</w:t>
            </w:r>
            <w:r w:rsidR="006C1AE3" w:rsidRPr="00B44248">
              <w:rPr>
                <w:rFonts w:cstheme="minorHAnsi"/>
                <w:b/>
                <w:i/>
                <w:sz w:val="20"/>
                <w:szCs w:val="20"/>
              </w:rPr>
              <w:t>9</w:t>
            </w:r>
          </w:p>
          <w:p w:rsidR="00E441C3" w:rsidRDefault="004F26D0" w:rsidP="006C1AE3">
            <w:pPr>
              <w:jc w:val="both"/>
              <w:rPr>
                <w:rFonts w:cstheme="minorHAnsi"/>
                <w:sz w:val="20"/>
                <w:szCs w:val="20"/>
              </w:rPr>
            </w:pPr>
            <w:r>
              <w:rPr>
                <w:rFonts w:cstheme="minorHAnsi"/>
                <w:sz w:val="20"/>
                <w:szCs w:val="20"/>
              </w:rPr>
              <w:t>Jan. 30</w:t>
            </w:r>
          </w:p>
          <w:p w:rsidR="004F26D0" w:rsidRPr="00A62681" w:rsidRDefault="00E441C3" w:rsidP="006C1AE3">
            <w:pPr>
              <w:jc w:val="both"/>
              <w:rPr>
                <w:rFonts w:cstheme="minorHAnsi"/>
                <w:sz w:val="20"/>
                <w:szCs w:val="20"/>
              </w:rPr>
            </w:pPr>
            <w:r>
              <w:rPr>
                <w:rFonts w:cstheme="minorHAnsi"/>
                <w:sz w:val="20"/>
                <w:szCs w:val="20"/>
              </w:rPr>
              <w:t>Feb. 11</w:t>
            </w:r>
            <w:r w:rsidR="004F26D0" w:rsidRPr="00A62681">
              <w:rPr>
                <w:rFonts w:cstheme="minorHAnsi"/>
                <w:sz w:val="20"/>
                <w:szCs w:val="20"/>
              </w:rPr>
              <w:tab/>
            </w:r>
          </w:p>
          <w:p w:rsidR="004F26D0" w:rsidRDefault="00686A3D" w:rsidP="006C1AE3">
            <w:pPr>
              <w:jc w:val="both"/>
              <w:rPr>
                <w:rFonts w:cstheme="minorHAnsi"/>
                <w:sz w:val="20"/>
                <w:szCs w:val="20"/>
              </w:rPr>
            </w:pPr>
            <w:r>
              <w:rPr>
                <w:rFonts w:cstheme="minorHAnsi"/>
                <w:sz w:val="20"/>
                <w:szCs w:val="20"/>
              </w:rPr>
              <w:t>Feb.27</w:t>
            </w:r>
          </w:p>
          <w:p w:rsidR="004F26D0" w:rsidRPr="00A62681" w:rsidRDefault="004F26D0" w:rsidP="006C1AE3">
            <w:pPr>
              <w:jc w:val="both"/>
              <w:rPr>
                <w:rFonts w:cstheme="minorHAnsi"/>
                <w:sz w:val="20"/>
                <w:szCs w:val="20"/>
              </w:rPr>
            </w:pPr>
            <w:r>
              <w:rPr>
                <w:rFonts w:cstheme="minorHAnsi"/>
                <w:sz w:val="20"/>
                <w:szCs w:val="20"/>
              </w:rPr>
              <w:t>Feb. 2</w:t>
            </w:r>
            <w:r w:rsidR="00686A3D">
              <w:rPr>
                <w:rFonts w:cstheme="minorHAnsi"/>
                <w:sz w:val="20"/>
                <w:szCs w:val="20"/>
              </w:rPr>
              <w:t>8</w:t>
            </w:r>
          </w:p>
          <w:p w:rsidR="004F26D0" w:rsidRPr="00A62681" w:rsidRDefault="004F26D0" w:rsidP="006C1AE3">
            <w:pPr>
              <w:jc w:val="both"/>
              <w:rPr>
                <w:rFonts w:cstheme="minorHAnsi"/>
                <w:sz w:val="20"/>
                <w:szCs w:val="20"/>
              </w:rPr>
            </w:pPr>
            <w:r>
              <w:rPr>
                <w:rFonts w:cstheme="minorHAnsi"/>
                <w:sz w:val="20"/>
                <w:szCs w:val="20"/>
              </w:rPr>
              <w:t xml:space="preserve">Week of </w:t>
            </w:r>
            <w:r w:rsidR="00E441C3">
              <w:rPr>
                <w:rFonts w:cstheme="minorHAnsi"/>
                <w:sz w:val="20"/>
                <w:szCs w:val="20"/>
              </w:rPr>
              <w:t>March</w:t>
            </w:r>
            <w:r>
              <w:rPr>
                <w:rFonts w:cstheme="minorHAnsi"/>
                <w:sz w:val="20"/>
                <w:szCs w:val="20"/>
              </w:rPr>
              <w:t xml:space="preserve"> </w:t>
            </w:r>
            <w:r w:rsidR="00E441C3">
              <w:rPr>
                <w:rFonts w:cstheme="minorHAnsi"/>
                <w:sz w:val="20"/>
                <w:szCs w:val="20"/>
              </w:rPr>
              <w:t>9</w:t>
            </w:r>
            <w:r w:rsidRPr="00A62681">
              <w:rPr>
                <w:rFonts w:cstheme="minorHAnsi"/>
                <w:sz w:val="20"/>
                <w:szCs w:val="20"/>
              </w:rPr>
              <w:tab/>
            </w:r>
          </w:p>
          <w:p w:rsidR="004F26D0" w:rsidRPr="00A62681" w:rsidRDefault="00E441C3" w:rsidP="006C1AE3">
            <w:pPr>
              <w:jc w:val="both"/>
              <w:rPr>
                <w:rFonts w:cstheme="minorHAnsi"/>
                <w:sz w:val="20"/>
                <w:szCs w:val="20"/>
              </w:rPr>
            </w:pPr>
            <w:r>
              <w:rPr>
                <w:rFonts w:cstheme="minorHAnsi"/>
                <w:sz w:val="20"/>
                <w:szCs w:val="20"/>
              </w:rPr>
              <w:t>March 11</w:t>
            </w:r>
          </w:p>
          <w:p w:rsidR="004F26D0" w:rsidRPr="00A62681" w:rsidRDefault="00E441C3" w:rsidP="006C1AE3">
            <w:pPr>
              <w:jc w:val="both"/>
              <w:rPr>
                <w:rFonts w:cstheme="minorHAnsi"/>
                <w:sz w:val="20"/>
                <w:szCs w:val="20"/>
              </w:rPr>
            </w:pPr>
            <w:r>
              <w:rPr>
                <w:rFonts w:cstheme="minorHAnsi"/>
                <w:sz w:val="20"/>
                <w:szCs w:val="20"/>
              </w:rPr>
              <w:t>March</w:t>
            </w:r>
            <w:r w:rsidR="004F26D0">
              <w:rPr>
                <w:rFonts w:cstheme="minorHAnsi"/>
                <w:sz w:val="20"/>
                <w:szCs w:val="20"/>
              </w:rPr>
              <w:t xml:space="preserve"> 26</w:t>
            </w:r>
            <w:r w:rsidR="004F26D0" w:rsidRPr="00A62681">
              <w:rPr>
                <w:rFonts w:cstheme="minorHAnsi"/>
                <w:sz w:val="20"/>
                <w:szCs w:val="20"/>
              </w:rPr>
              <w:tab/>
            </w:r>
            <w:r w:rsidR="004F26D0" w:rsidRPr="00A62681">
              <w:rPr>
                <w:rFonts w:cstheme="minorHAnsi"/>
                <w:sz w:val="20"/>
                <w:szCs w:val="20"/>
              </w:rPr>
              <w:tab/>
            </w:r>
          </w:p>
          <w:p w:rsidR="004F26D0" w:rsidRPr="00A62681" w:rsidRDefault="0081544E" w:rsidP="006C1AE3">
            <w:pPr>
              <w:jc w:val="both"/>
              <w:rPr>
                <w:rFonts w:cstheme="minorHAnsi"/>
                <w:sz w:val="20"/>
                <w:szCs w:val="20"/>
              </w:rPr>
            </w:pPr>
            <w:r>
              <w:rPr>
                <w:rFonts w:cstheme="minorHAnsi"/>
                <w:sz w:val="20"/>
                <w:szCs w:val="20"/>
              </w:rPr>
              <w:t>Week of March</w:t>
            </w:r>
            <w:r w:rsidR="004F26D0">
              <w:rPr>
                <w:rFonts w:cstheme="minorHAnsi"/>
                <w:sz w:val="20"/>
                <w:szCs w:val="20"/>
              </w:rPr>
              <w:t xml:space="preserve"> 26</w:t>
            </w:r>
          </w:p>
          <w:p w:rsidR="004F26D0" w:rsidRPr="00A62681" w:rsidRDefault="0081544E" w:rsidP="006C1AE3">
            <w:pPr>
              <w:jc w:val="both"/>
              <w:rPr>
                <w:rFonts w:cstheme="minorHAnsi"/>
                <w:sz w:val="20"/>
                <w:szCs w:val="20"/>
              </w:rPr>
            </w:pPr>
            <w:r>
              <w:rPr>
                <w:rFonts w:cstheme="minorHAnsi"/>
                <w:sz w:val="20"/>
                <w:szCs w:val="20"/>
              </w:rPr>
              <w:t xml:space="preserve">Week of </w:t>
            </w:r>
            <w:r w:rsidR="004F26D0">
              <w:rPr>
                <w:rFonts w:cstheme="minorHAnsi"/>
                <w:sz w:val="20"/>
                <w:szCs w:val="20"/>
              </w:rPr>
              <w:t>Apr</w:t>
            </w:r>
            <w:r w:rsidR="00E441C3">
              <w:rPr>
                <w:rFonts w:cstheme="minorHAnsi"/>
                <w:sz w:val="20"/>
                <w:szCs w:val="20"/>
              </w:rPr>
              <w:t>il 1</w:t>
            </w:r>
          </w:p>
          <w:p w:rsidR="004F26D0" w:rsidRPr="00A62681" w:rsidRDefault="0081544E" w:rsidP="006C1AE3">
            <w:pPr>
              <w:jc w:val="both"/>
              <w:rPr>
                <w:rFonts w:cstheme="minorHAnsi"/>
                <w:sz w:val="20"/>
                <w:szCs w:val="20"/>
              </w:rPr>
            </w:pPr>
            <w:r>
              <w:rPr>
                <w:rFonts w:cstheme="minorHAnsi"/>
                <w:sz w:val="20"/>
                <w:szCs w:val="20"/>
              </w:rPr>
              <w:t>April</w:t>
            </w:r>
            <w:r w:rsidR="004F26D0">
              <w:rPr>
                <w:rFonts w:cstheme="minorHAnsi"/>
                <w:sz w:val="20"/>
                <w:szCs w:val="20"/>
              </w:rPr>
              <w:t xml:space="preserve"> 16</w:t>
            </w:r>
            <w:r w:rsidR="004F26D0" w:rsidRPr="00A62681">
              <w:rPr>
                <w:rFonts w:cstheme="minorHAnsi"/>
                <w:sz w:val="20"/>
                <w:szCs w:val="20"/>
              </w:rPr>
              <w:tab/>
            </w:r>
            <w:r w:rsidR="004F26D0" w:rsidRPr="00A62681">
              <w:rPr>
                <w:rFonts w:cstheme="minorHAnsi"/>
                <w:sz w:val="20"/>
                <w:szCs w:val="20"/>
              </w:rPr>
              <w:tab/>
            </w:r>
          </w:p>
          <w:p w:rsidR="004F26D0" w:rsidRPr="00A62681" w:rsidRDefault="004F26D0" w:rsidP="006C1AE3">
            <w:pPr>
              <w:jc w:val="both"/>
              <w:rPr>
                <w:rFonts w:cstheme="minorHAnsi"/>
                <w:sz w:val="20"/>
                <w:szCs w:val="20"/>
              </w:rPr>
            </w:pPr>
            <w:r w:rsidRPr="00A62681">
              <w:rPr>
                <w:rFonts w:cstheme="minorHAnsi"/>
                <w:sz w:val="20"/>
                <w:szCs w:val="20"/>
              </w:rPr>
              <w:t>May 1</w:t>
            </w:r>
            <w:r>
              <w:rPr>
                <w:rFonts w:cstheme="minorHAnsi"/>
                <w:sz w:val="20"/>
                <w:szCs w:val="20"/>
              </w:rPr>
              <w:t>5</w:t>
            </w:r>
            <w:r w:rsidRPr="00A62681">
              <w:rPr>
                <w:rFonts w:cstheme="minorHAnsi"/>
                <w:sz w:val="20"/>
                <w:szCs w:val="20"/>
              </w:rPr>
              <w:tab/>
            </w:r>
          </w:p>
          <w:p w:rsidR="004F26D0" w:rsidRPr="00A62681" w:rsidRDefault="004F26D0" w:rsidP="006C1AE3">
            <w:pPr>
              <w:jc w:val="both"/>
              <w:rPr>
                <w:rFonts w:cstheme="minorHAnsi"/>
                <w:sz w:val="20"/>
                <w:szCs w:val="20"/>
              </w:rPr>
            </w:pPr>
            <w:r w:rsidRPr="00A62681">
              <w:rPr>
                <w:rFonts w:cstheme="minorHAnsi"/>
                <w:sz w:val="20"/>
                <w:szCs w:val="20"/>
              </w:rPr>
              <w:t>Nov. 1</w:t>
            </w:r>
            <w:r w:rsidRPr="00A62681">
              <w:rPr>
                <w:rFonts w:cstheme="minorHAnsi"/>
                <w:sz w:val="20"/>
                <w:szCs w:val="20"/>
              </w:rPr>
              <w:tab/>
            </w:r>
            <w:r w:rsidRPr="00A62681">
              <w:rPr>
                <w:rFonts w:cstheme="minorHAnsi"/>
                <w:sz w:val="20"/>
                <w:szCs w:val="20"/>
              </w:rPr>
              <w:tab/>
            </w:r>
          </w:p>
          <w:p w:rsidR="004F26D0" w:rsidRPr="00A62681" w:rsidRDefault="004F26D0" w:rsidP="006C1AE3">
            <w:pPr>
              <w:jc w:val="both"/>
              <w:rPr>
                <w:rFonts w:cstheme="minorHAnsi"/>
                <w:sz w:val="20"/>
                <w:szCs w:val="20"/>
              </w:rPr>
            </w:pPr>
          </w:p>
          <w:p w:rsidR="004F26D0" w:rsidRDefault="004F26D0" w:rsidP="006C1AE3">
            <w:pPr>
              <w:jc w:val="both"/>
              <w:rPr>
                <w:rFonts w:cstheme="minorHAnsi"/>
                <w:i/>
                <w:sz w:val="20"/>
                <w:szCs w:val="20"/>
              </w:rPr>
            </w:pPr>
          </w:p>
          <w:p w:rsidR="004F26D0" w:rsidRPr="00B44248" w:rsidRDefault="004F26D0" w:rsidP="006C1AE3">
            <w:pPr>
              <w:jc w:val="both"/>
              <w:rPr>
                <w:rFonts w:cstheme="minorHAnsi"/>
                <w:b/>
                <w:i/>
                <w:sz w:val="20"/>
                <w:szCs w:val="20"/>
              </w:rPr>
            </w:pPr>
            <w:r w:rsidRPr="00B44248">
              <w:rPr>
                <w:rFonts w:cstheme="minorHAnsi"/>
                <w:b/>
                <w:i/>
                <w:sz w:val="20"/>
                <w:szCs w:val="20"/>
              </w:rPr>
              <w:t>20</w:t>
            </w:r>
            <w:r w:rsidR="0081544E" w:rsidRPr="00B44248">
              <w:rPr>
                <w:rFonts w:cstheme="minorHAnsi"/>
                <w:b/>
                <w:i/>
                <w:sz w:val="20"/>
                <w:szCs w:val="20"/>
              </w:rPr>
              <w:t>20</w:t>
            </w:r>
          </w:p>
          <w:p w:rsidR="004F26D0" w:rsidRPr="00A62681" w:rsidRDefault="004F26D0" w:rsidP="006C1AE3">
            <w:pPr>
              <w:jc w:val="both"/>
              <w:rPr>
                <w:rFonts w:cstheme="minorHAnsi"/>
                <w:sz w:val="20"/>
                <w:szCs w:val="20"/>
              </w:rPr>
            </w:pPr>
            <w:r w:rsidRPr="00A62681">
              <w:rPr>
                <w:rFonts w:cstheme="minorHAnsi"/>
                <w:sz w:val="20"/>
                <w:szCs w:val="20"/>
              </w:rPr>
              <w:t>Apr. 30</w:t>
            </w:r>
            <w:r w:rsidRPr="00A62681">
              <w:rPr>
                <w:rFonts w:cstheme="minorHAnsi"/>
                <w:sz w:val="20"/>
                <w:szCs w:val="20"/>
              </w:rPr>
              <w:tab/>
            </w:r>
          </w:p>
          <w:p w:rsidR="004F26D0" w:rsidRPr="00A62681" w:rsidRDefault="004F26D0" w:rsidP="006C1AE3">
            <w:pPr>
              <w:jc w:val="both"/>
              <w:rPr>
                <w:rFonts w:cstheme="minorHAnsi"/>
                <w:i/>
                <w:sz w:val="20"/>
                <w:szCs w:val="20"/>
              </w:rPr>
            </w:pPr>
            <w:r w:rsidRPr="00A62681">
              <w:rPr>
                <w:rFonts w:cstheme="minorHAnsi"/>
                <w:sz w:val="20"/>
                <w:szCs w:val="20"/>
              </w:rPr>
              <w:t>May 31</w:t>
            </w:r>
            <w:r w:rsidRPr="00A62681">
              <w:rPr>
                <w:rFonts w:cstheme="minorHAnsi"/>
                <w:sz w:val="20"/>
                <w:szCs w:val="20"/>
              </w:rPr>
              <w:tab/>
            </w:r>
            <w:r w:rsidRPr="00A62681">
              <w:rPr>
                <w:rFonts w:cstheme="minorHAnsi"/>
                <w:sz w:val="20"/>
                <w:szCs w:val="20"/>
              </w:rPr>
              <w:tab/>
            </w:r>
            <w:r w:rsidRPr="00A62681">
              <w:rPr>
                <w:rFonts w:cstheme="minorHAnsi"/>
                <w:sz w:val="20"/>
                <w:szCs w:val="20"/>
              </w:rPr>
              <w:tab/>
            </w:r>
            <w:r w:rsidRPr="00A62681">
              <w:rPr>
                <w:rFonts w:cstheme="minorHAnsi"/>
                <w:sz w:val="20"/>
                <w:szCs w:val="20"/>
              </w:rPr>
              <w:tab/>
            </w:r>
            <w:r w:rsidRPr="00A62681">
              <w:rPr>
                <w:rFonts w:cstheme="minorHAnsi"/>
                <w:sz w:val="20"/>
                <w:szCs w:val="20"/>
              </w:rPr>
              <w:tab/>
            </w:r>
            <w:r w:rsidRPr="00A62681">
              <w:rPr>
                <w:rFonts w:cstheme="minorHAnsi"/>
                <w:sz w:val="20"/>
                <w:szCs w:val="20"/>
              </w:rPr>
              <w:tab/>
            </w:r>
          </w:p>
        </w:tc>
        <w:tc>
          <w:tcPr>
            <w:tcW w:w="6228" w:type="dxa"/>
            <w:shd w:val="clear" w:color="auto" w:fill="F2F2F2" w:themeFill="background1" w:themeFillShade="F2"/>
          </w:tcPr>
          <w:p w:rsidR="004F26D0" w:rsidRPr="00093B55" w:rsidRDefault="004F26D0" w:rsidP="006C1AE3">
            <w:pPr>
              <w:jc w:val="both"/>
              <w:rPr>
                <w:rFonts w:cstheme="minorHAnsi"/>
                <w:sz w:val="20"/>
                <w:szCs w:val="20"/>
              </w:rPr>
            </w:pPr>
            <w:r w:rsidRPr="00093B55">
              <w:rPr>
                <w:rFonts w:cstheme="minorHAnsi"/>
                <w:sz w:val="20"/>
                <w:szCs w:val="20"/>
              </w:rPr>
              <w:tab/>
            </w:r>
          </w:p>
          <w:p w:rsidR="004F26D0" w:rsidRDefault="004F26D0" w:rsidP="006C1AE3">
            <w:pPr>
              <w:jc w:val="both"/>
              <w:rPr>
                <w:rFonts w:cstheme="minorHAnsi"/>
                <w:sz w:val="20"/>
                <w:szCs w:val="20"/>
              </w:rPr>
            </w:pPr>
            <w:r w:rsidRPr="00093B55">
              <w:rPr>
                <w:rFonts w:cstheme="minorHAnsi"/>
                <w:sz w:val="20"/>
                <w:szCs w:val="20"/>
              </w:rPr>
              <w:t xml:space="preserve">Call for concept notes issued </w:t>
            </w:r>
          </w:p>
          <w:p w:rsidR="00E441C3" w:rsidRPr="00093B55" w:rsidRDefault="00E441C3" w:rsidP="006C1AE3">
            <w:pPr>
              <w:jc w:val="both"/>
              <w:rPr>
                <w:rFonts w:cstheme="minorHAnsi"/>
                <w:sz w:val="20"/>
                <w:szCs w:val="20"/>
              </w:rPr>
            </w:pPr>
            <w:r>
              <w:rPr>
                <w:rFonts w:cstheme="minorHAnsi"/>
                <w:sz w:val="20"/>
                <w:szCs w:val="20"/>
              </w:rPr>
              <w:t>Project development workshop</w:t>
            </w:r>
          </w:p>
          <w:p w:rsidR="004F26D0" w:rsidRPr="00093B55" w:rsidRDefault="004F26D0" w:rsidP="006C1AE3">
            <w:pPr>
              <w:jc w:val="both"/>
              <w:rPr>
                <w:rFonts w:cstheme="minorHAnsi"/>
                <w:sz w:val="20"/>
                <w:szCs w:val="20"/>
              </w:rPr>
            </w:pPr>
            <w:r w:rsidRPr="00093B55">
              <w:rPr>
                <w:rFonts w:cstheme="minorHAnsi"/>
                <w:sz w:val="20"/>
                <w:szCs w:val="20"/>
              </w:rPr>
              <w:t>Deadline for submission of concept notes</w:t>
            </w:r>
          </w:p>
          <w:p w:rsidR="004F26D0" w:rsidRPr="00093B55" w:rsidRDefault="004F26D0" w:rsidP="006C1AE3">
            <w:pPr>
              <w:jc w:val="both"/>
              <w:rPr>
                <w:rFonts w:cstheme="minorHAnsi"/>
                <w:sz w:val="20"/>
                <w:szCs w:val="20"/>
              </w:rPr>
            </w:pPr>
            <w:r w:rsidRPr="00093B55">
              <w:rPr>
                <w:rFonts w:cstheme="minorHAnsi"/>
                <w:sz w:val="20"/>
                <w:szCs w:val="20"/>
              </w:rPr>
              <w:t>Review of concept notes by CSCF Secretariat</w:t>
            </w:r>
          </w:p>
          <w:p w:rsidR="004F26D0" w:rsidRPr="00093B55" w:rsidRDefault="004F26D0" w:rsidP="006C1AE3">
            <w:pPr>
              <w:jc w:val="both"/>
              <w:rPr>
                <w:rFonts w:cstheme="minorHAnsi"/>
                <w:sz w:val="20"/>
                <w:szCs w:val="20"/>
              </w:rPr>
            </w:pPr>
            <w:r w:rsidRPr="00093B55">
              <w:rPr>
                <w:rFonts w:cstheme="minorHAnsi"/>
                <w:sz w:val="20"/>
                <w:szCs w:val="20"/>
              </w:rPr>
              <w:t>Review of concept notes by Review Panel</w:t>
            </w:r>
          </w:p>
          <w:p w:rsidR="004F26D0" w:rsidRPr="00093B55" w:rsidRDefault="004F26D0" w:rsidP="006C1AE3">
            <w:pPr>
              <w:jc w:val="both"/>
              <w:rPr>
                <w:rFonts w:cstheme="minorHAnsi"/>
                <w:sz w:val="20"/>
                <w:szCs w:val="20"/>
              </w:rPr>
            </w:pPr>
            <w:r w:rsidRPr="00093B55">
              <w:rPr>
                <w:rFonts w:cstheme="minorHAnsi"/>
                <w:sz w:val="20"/>
                <w:szCs w:val="20"/>
              </w:rPr>
              <w:t>Approved concept notes announced</w:t>
            </w:r>
          </w:p>
          <w:p w:rsidR="004F26D0" w:rsidRPr="00093B55" w:rsidRDefault="004F26D0" w:rsidP="006C1AE3">
            <w:pPr>
              <w:jc w:val="both"/>
              <w:rPr>
                <w:rFonts w:cstheme="minorHAnsi"/>
                <w:sz w:val="20"/>
                <w:szCs w:val="20"/>
              </w:rPr>
            </w:pPr>
            <w:r w:rsidRPr="00093B55">
              <w:rPr>
                <w:rFonts w:cstheme="minorHAnsi"/>
                <w:sz w:val="20"/>
                <w:szCs w:val="20"/>
              </w:rPr>
              <w:t>Deadline for submission of full applications</w:t>
            </w:r>
          </w:p>
          <w:p w:rsidR="004F26D0" w:rsidRPr="00093B55" w:rsidRDefault="004F26D0" w:rsidP="006C1AE3">
            <w:pPr>
              <w:jc w:val="both"/>
              <w:rPr>
                <w:rFonts w:cstheme="minorHAnsi"/>
                <w:sz w:val="20"/>
                <w:szCs w:val="20"/>
              </w:rPr>
            </w:pPr>
            <w:r w:rsidRPr="00093B55">
              <w:rPr>
                <w:rFonts w:cstheme="minorHAnsi"/>
                <w:sz w:val="20"/>
                <w:szCs w:val="20"/>
              </w:rPr>
              <w:t>Review of full applications by CSCF Secretariat</w:t>
            </w:r>
          </w:p>
          <w:p w:rsidR="004F26D0" w:rsidRPr="00093B55" w:rsidRDefault="004F26D0" w:rsidP="006C1AE3">
            <w:pPr>
              <w:jc w:val="both"/>
              <w:rPr>
                <w:rFonts w:cstheme="minorHAnsi"/>
                <w:sz w:val="20"/>
                <w:szCs w:val="20"/>
              </w:rPr>
            </w:pPr>
            <w:r w:rsidRPr="00093B55">
              <w:rPr>
                <w:rFonts w:cstheme="minorHAnsi"/>
                <w:sz w:val="20"/>
                <w:szCs w:val="20"/>
              </w:rPr>
              <w:t>Review of full applications by Review Panel</w:t>
            </w:r>
          </w:p>
          <w:p w:rsidR="004F26D0" w:rsidRPr="00093B55" w:rsidRDefault="004F26D0" w:rsidP="006C1AE3">
            <w:pPr>
              <w:jc w:val="both"/>
              <w:rPr>
                <w:rFonts w:cstheme="minorHAnsi"/>
                <w:sz w:val="20"/>
                <w:szCs w:val="20"/>
              </w:rPr>
            </w:pPr>
            <w:r w:rsidRPr="00093B55">
              <w:rPr>
                <w:rFonts w:cstheme="minorHAnsi"/>
                <w:sz w:val="20"/>
                <w:szCs w:val="20"/>
              </w:rPr>
              <w:t>Approved projects announced</w:t>
            </w:r>
          </w:p>
          <w:p w:rsidR="004F26D0" w:rsidRPr="00093B55" w:rsidRDefault="004F26D0" w:rsidP="006C1AE3">
            <w:pPr>
              <w:jc w:val="both"/>
              <w:rPr>
                <w:rFonts w:cstheme="minorHAnsi"/>
                <w:sz w:val="20"/>
                <w:szCs w:val="20"/>
              </w:rPr>
            </w:pPr>
            <w:r w:rsidRPr="00093B55">
              <w:rPr>
                <w:rFonts w:cstheme="minorHAnsi"/>
                <w:sz w:val="20"/>
                <w:szCs w:val="20"/>
              </w:rPr>
              <w:t xml:space="preserve">Start of round </w:t>
            </w:r>
            <w:r w:rsidR="00E441C3">
              <w:rPr>
                <w:rFonts w:cstheme="minorHAnsi"/>
                <w:sz w:val="20"/>
                <w:szCs w:val="20"/>
              </w:rPr>
              <w:t>2</w:t>
            </w:r>
            <w:r w:rsidRPr="00093B55">
              <w:rPr>
                <w:rFonts w:cstheme="minorHAnsi"/>
                <w:sz w:val="20"/>
                <w:szCs w:val="20"/>
              </w:rPr>
              <w:t xml:space="preserve"> projects</w:t>
            </w:r>
          </w:p>
          <w:p w:rsidR="004F26D0" w:rsidRPr="00093B55" w:rsidRDefault="004F26D0" w:rsidP="006C1AE3">
            <w:pPr>
              <w:jc w:val="both"/>
              <w:rPr>
                <w:rFonts w:cstheme="minorHAnsi"/>
                <w:sz w:val="20"/>
                <w:szCs w:val="20"/>
              </w:rPr>
            </w:pPr>
            <w:r w:rsidRPr="00093B55">
              <w:rPr>
                <w:rFonts w:cstheme="minorHAnsi"/>
                <w:sz w:val="20"/>
                <w:szCs w:val="20"/>
              </w:rPr>
              <w:t>Mid-point reflection and learning exercise, deadline for submission of interim narrative and financial reports</w:t>
            </w:r>
          </w:p>
          <w:p w:rsidR="004F26D0" w:rsidRPr="00093B55" w:rsidRDefault="004F26D0" w:rsidP="006C1AE3">
            <w:pPr>
              <w:jc w:val="both"/>
              <w:rPr>
                <w:rFonts w:cstheme="minorHAnsi"/>
                <w:sz w:val="20"/>
                <w:szCs w:val="20"/>
              </w:rPr>
            </w:pPr>
          </w:p>
          <w:p w:rsidR="004F26D0" w:rsidRPr="00093B55" w:rsidRDefault="004F26D0" w:rsidP="006C1AE3">
            <w:pPr>
              <w:jc w:val="both"/>
              <w:rPr>
                <w:rFonts w:cstheme="minorHAnsi"/>
                <w:sz w:val="20"/>
                <w:szCs w:val="20"/>
              </w:rPr>
            </w:pPr>
          </w:p>
          <w:p w:rsidR="004F26D0" w:rsidRPr="00093B55" w:rsidRDefault="004F26D0" w:rsidP="006C1AE3">
            <w:pPr>
              <w:jc w:val="both"/>
              <w:rPr>
                <w:rFonts w:cstheme="minorHAnsi"/>
                <w:sz w:val="20"/>
                <w:szCs w:val="20"/>
              </w:rPr>
            </w:pPr>
            <w:r w:rsidRPr="00093B55">
              <w:rPr>
                <w:rFonts w:cstheme="minorHAnsi"/>
                <w:sz w:val="20"/>
                <w:szCs w:val="20"/>
              </w:rPr>
              <w:t xml:space="preserve">End of round </w:t>
            </w:r>
            <w:r w:rsidR="0081544E">
              <w:rPr>
                <w:rFonts w:cstheme="minorHAnsi"/>
                <w:sz w:val="20"/>
                <w:szCs w:val="20"/>
              </w:rPr>
              <w:t>2</w:t>
            </w:r>
            <w:r w:rsidRPr="00093B55">
              <w:rPr>
                <w:rFonts w:cstheme="minorHAnsi"/>
                <w:sz w:val="20"/>
                <w:szCs w:val="20"/>
              </w:rPr>
              <w:t xml:space="preserve"> projects</w:t>
            </w:r>
          </w:p>
          <w:p w:rsidR="004F26D0" w:rsidRPr="00093B55" w:rsidRDefault="004F26D0" w:rsidP="006C1AE3">
            <w:pPr>
              <w:jc w:val="both"/>
              <w:rPr>
                <w:rFonts w:cstheme="minorHAnsi"/>
                <w:sz w:val="20"/>
                <w:szCs w:val="20"/>
              </w:rPr>
            </w:pPr>
            <w:r w:rsidRPr="00093B55">
              <w:rPr>
                <w:rFonts w:cstheme="minorHAnsi"/>
                <w:sz w:val="20"/>
                <w:szCs w:val="20"/>
              </w:rPr>
              <w:t>Deadline for submission of final narrative and financial reports</w:t>
            </w:r>
          </w:p>
          <w:p w:rsidR="004F26D0" w:rsidRPr="00093B55" w:rsidRDefault="004F26D0" w:rsidP="006C1AE3">
            <w:pPr>
              <w:jc w:val="both"/>
              <w:rPr>
                <w:rFonts w:cstheme="minorHAnsi"/>
                <w:sz w:val="20"/>
                <w:szCs w:val="20"/>
              </w:rPr>
            </w:pPr>
          </w:p>
        </w:tc>
      </w:tr>
    </w:tbl>
    <w:p w:rsidR="00237459" w:rsidRPr="000B44AA" w:rsidRDefault="00237459" w:rsidP="006C1AE3">
      <w:pPr>
        <w:spacing w:after="0" w:line="240" w:lineRule="auto"/>
        <w:jc w:val="both"/>
        <w:rPr>
          <w:b/>
        </w:rPr>
      </w:pPr>
    </w:p>
    <w:p w:rsidR="00BA12E4" w:rsidRPr="000B44AA" w:rsidRDefault="00BA12E4" w:rsidP="006C1AE3">
      <w:pPr>
        <w:pStyle w:val="Heading1"/>
        <w:spacing w:before="0" w:line="240" w:lineRule="auto"/>
        <w:jc w:val="both"/>
        <w:rPr>
          <w:rFonts w:asciiTheme="minorHAnsi" w:hAnsiTheme="minorHAnsi"/>
          <w:b/>
          <w:color w:val="auto"/>
          <w:sz w:val="22"/>
          <w:szCs w:val="22"/>
        </w:rPr>
      </w:pPr>
      <w:bookmarkStart w:id="32" w:name="_Toc536627611"/>
      <w:r w:rsidRPr="000B44AA">
        <w:rPr>
          <w:rFonts w:asciiTheme="minorHAnsi" w:hAnsiTheme="minorHAnsi"/>
          <w:b/>
          <w:color w:val="auto"/>
          <w:sz w:val="22"/>
          <w:szCs w:val="22"/>
        </w:rPr>
        <w:lastRenderedPageBreak/>
        <w:t xml:space="preserve">5. </w:t>
      </w:r>
      <w:r w:rsidR="000B44AA">
        <w:rPr>
          <w:rFonts w:asciiTheme="minorHAnsi" w:hAnsiTheme="minorHAnsi"/>
          <w:b/>
          <w:color w:val="auto"/>
          <w:sz w:val="22"/>
          <w:szCs w:val="22"/>
        </w:rPr>
        <w:tab/>
      </w:r>
      <w:r w:rsidRPr="000B44AA">
        <w:rPr>
          <w:rFonts w:asciiTheme="minorHAnsi" w:hAnsiTheme="minorHAnsi"/>
          <w:b/>
          <w:color w:val="auto"/>
          <w:sz w:val="22"/>
          <w:szCs w:val="22"/>
        </w:rPr>
        <w:t>IMPLEMENTATION, MONITORING AND EVALUATION</w:t>
      </w:r>
      <w:bookmarkEnd w:id="32"/>
    </w:p>
    <w:p w:rsidR="00BA12E4" w:rsidRPr="000B44AA" w:rsidRDefault="00BA12E4" w:rsidP="006C1AE3">
      <w:pPr>
        <w:spacing w:after="0" w:line="240" w:lineRule="auto"/>
        <w:jc w:val="both"/>
        <w:rPr>
          <w:b/>
        </w:rPr>
      </w:pPr>
    </w:p>
    <w:p w:rsidR="003728C6" w:rsidRPr="000B44AA" w:rsidRDefault="00BA12E4" w:rsidP="006C1AE3">
      <w:pPr>
        <w:pStyle w:val="Heading2"/>
        <w:spacing w:before="0" w:line="240" w:lineRule="auto"/>
        <w:jc w:val="both"/>
        <w:rPr>
          <w:rFonts w:asciiTheme="minorHAnsi" w:hAnsiTheme="minorHAnsi"/>
          <w:b/>
          <w:color w:val="auto"/>
          <w:sz w:val="22"/>
          <w:szCs w:val="22"/>
        </w:rPr>
      </w:pPr>
      <w:bookmarkStart w:id="33" w:name="_Toc536627612"/>
      <w:r w:rsidRPr="000B44AA">
        <w:rPr>
          <w:rFonts w:asciiTheme="minorHAnsi" w:hAnsiTheme="minorHAnsi"/>
          <w:b/>
          <w:color w:val="auto"/>
          <w:sz w:val="22"/>
          <w:szCs w:val="22"/>
        </w:rPr>
        <w:t xml:space="preserve">5.1 </w:t>
      </w:r>
      <w:r w:rsidRPr="000B44AA">
        <w:rPr>
          <w:rFonts w:asciiTheme="minorHAnsi" w:hAnsiTheme="minorHAnsi"/>
          <w:b/>
          <w:color w:val="auto"/>
          <w:sz w:val="22"/>
          <w:szCs w:val="22"/>
        </w:rPr>
        <w:tab/>
      </w:r>
      <w:r w:rsidR="003728C6" w:rsidRPr="000B44AA">
        <w:rPr>
          <w:rFonts w:asciiTheme="minorHAnsi" w:hAnsiTheme="minorHAnsi"/>
          <w:b/>
          <w:color w:val="auto"/>
          <w:sz w:val="22"/>
          <w:szCs w:val="22"/>
        </w:rPr>
        <w:t>Contracting procedures</w:t>
      </w:r>
      <w:bookmarkEnd w:id="33"/>
    </w:p>
    <w:p w:rsidR="003728C6" w:rsidRDefault="003728C6" w:rsidP="006C1AE3">
      <w:pPr>
        <w:spacing w:after="0" w:line="240" w:lineRule="auto"/>
        <w:jc w:val="both"/>
        <w:rPr>
          <w:b/>
        </w:rPr>
      </w:pPr>
    </w:p>
    <w:p w:rsidR="002160C1" w:rsidRDefault="002160C1" w:rsidP="006C1AE3">
      <w:pPr>
        <w:spacing w:after="0" w:line="240" w:lineRule="auto"/>
        <w:jc w:val="both"/>
      </w:pPr>
      <w:r>
        <w:t xml:space="preserve">Following approval by the </w:t>
      </w:r>
      <w:r w:rsidR="00A62681">
        <w:t>Review Panel of a grant</w:t>
      </w:r>
      <w:r>
        <w:t xml:space="preserve"> award, the lead applicant will be invited to negotiate a grant agreement. It will be provided support by the CSCF Secretariat to prepare a project implementation plan </w:t>
      </w:r>
      <w:r w:rsidR="0015415F">
        <w:t>and risk</w:t>
      </w:r>
      <w:r w:rsidR="006825F0">
        <w:t xml:space="preserve"> </w:t>
      </w:r>
      <w:r w:rsidR="0015415F">
        <w:t>log</w:t>
      </w:r>
      <w:r w:rsidR="006825F0">
        <w:t xml:space="preserve"> </w:t>
      </w:r>
      <w:r>
        <w:t>to accompany the grant agreement. The CSCF Secretariat will sign the grant agreement with the lead applicant</w:t>
      </w:r>
      <w:r w:rsidR="00DC13AE">
        <w:t xml:space="preserve"> and ensure the overall administrative ma</w:t>
      </w:r>
      <w:r w:rsidR="00A62681">
        <w:t xml:space="preserve">nagement of the contract, including </w:t>
      </w:r>
      <w:r w:rsidR="00DC13AE">
        <w:t>putting in place quality control mechanism</w:t>
      </w:r>
      <w:r w:rsidR="00A62681">
        <w:t>s</w:t>
      </w:r>
      <w:r w:rsidR="00DC13AE">
        <w:t xml:space="preserve"> for the satisfactor</w:t>
      </w:r>
      <w:r w:rsidR="00A62681">
        <w:t xml:space="preserve">y provision of outputs and </w:t>
      </w:r>
      <w:r w:rsidR="00DC13AE">
        <w:t>deliverables and reports produced against the contract in order to process the payments.</w:t>
      </w:r>
      <w:r>
        <w:t xml:space="preserve"> Grant activation and disbursement of funds will occur upon counter-signing of the grant agreement.</w:t>
      </w:r>
    </w:p>
    <w:p w:rsidR="006019A7" w:rsidRPr="002160C1" w:rsidRDefault="006019A7" w:rsidP="006C1AE3">
      <w:pPr>
        <w:spacing w:after="0" w:line="240" w:lineRule="auto"/>
        <w:jc w:val="both"/>
      </w:pPr>
    </w:p>
    <w:p w:rsidR="00BA12E4" w:rsidRPr="000B44AA" w:rsidRDefault="003728C6" w:rsidP="006C1AE3">
      <w:pPr>
        <w:pStyle w:val="Heading2"/>
        <w:spacing w:before="0" w:line="240" w:lineRule="auto"/>
        <w:jc w:val="both"/>
        <w:rPr>
          <w:rFonts w:asciiTheme="minorHAnsi" w:hAnsiTheme="minorHAnsi"/>
          <w:b/>
          <w:color w:val="auto"/>
          <w:sz w:val="22"/>
          <w:szCs w:val="22"/>
        </w:rPr>
      </w:pPr>
      <w:bookmarkStart w:id="34" w:name="_Toc536627613"/>
      <w:r w:rsidRPr="000B44AA">
        <w:rPr>
          <w:rFonts w:asciiTheme="minorHAnsi" w:hAnsiTheme="minorHAnsi"/>
          <w:b/>
          <w:color w:val="auto"/>
          <w:sz w:val="22"/>
          <w:szCs w:val="22"/>
        </w:rPr>
        <w:t>5.2</w:t>
      </w:r>
      <w:r w:rsidRPr="000B44AA">
        <w:rPr>
          <w:rFonts w:asciiTheme="minorHAnsi" w:hAnsiTheme="minorHAnsi"/>
          <w:b/>
          <w:color w:val="auto"/>
          <w:sz w:val="22"/>
          <w:szCs w:val="22"/>
        </w:rPr>
        <w:tab/>
      </w:r>
      <w:r w:rsidR="00BA12E4" w:rsidRPr="000B44AA">
        <w:rPr>
          <w:rFonts w:asciiTheme="minorHAnsi" w:hAnsiTheme="minorHAnsi"/>
          <w:b/>
          <w:color w:val="auto"/>
          <w:sz w:val="22"/>
          <w:szCs w:val="22"/>
        </w:rPr>
        <w:t>Implementation of CSCF projects</w:t>
      </w:r>
      <w:bookmarkEnd w:id="34"/>
    </w:p>
    <w:p w:rsidR="00BA12E4" w:rsidRDefault="00BA12E4" w:rsidP="006C1AE3">
      <w:pPr>
        <w:spacing w:after="0" w:line="240" w:lineRule="auto"/>
        <w:jc w:val="both"/>
        <w:rPr>
          <w:b/>
        </w:rPr>
      </w:pPr>
    </w:p>
    <w:p w:rsidR="00DC13AE" w:rsidRDefault="002160C1" w:rsidP="006C1AE3">
      <w:pPr>
        <w:spacing w:after="0" w:line="240" w:lineRule="auto"/>
        <w:jc w:val="both"/>
        <w:rPr>
          <w:rFonts w:cstheme="minorHAnsi"/>
        </w:rPr>
      </w:pPr>
      <w:r w:rsidRPr="00E94AFA">
        <w:rPr>
          <w:rFonts w:cstheme="minorHAnsi"/>
        </w:rPr>
        <w:t>Upon grant activation, the beneficiary is responsible for project implementation, while the CSCF Secretariat is responsible for supervising the project</w:t>
      </w:r>
      <w:r w:rsidR="00DC13AE">
        <w:rPr>
          <w:rFonts w:cstheme="minorHAnsi"/>
        </w:rPr>
        <w:t xml:space="preserve"> with ad hoc quality assurance checks to be performed b</w:t>
      </w:r>
      <w:r w:rsidR="00194462">
        <w:rPr>
          <w:rFonts w:cstheme="minorHAnsi"/>
        </w:rPr>
        <w:t>y the Programme Management Unit (PMU).</w:t>
      </w:r>
    </w:p>
    <w:p w:rsidR="002160C1" w:rsidRDefault="002160C1" w:rsidP="006C1AE3">
      <w:pPr>
        <w:spacing w:after="0" w:line="240" w:lineRule="auto"/>
        <w:jc w:val="both"/>
        <w:rPr>
          <w:rFonts w:cstheme="minorHAnsi"/>
        </w:rPr>
      </w:pPr>
    </w:p>
    <w:p w:rsidR="00194462" w:rsidRPr="00E94AFA" w:rsidRDefault="00194462" w:rsidP="006C1AE3">
      <w:pPr>
        <w:pStyle w:val="Heading3"/>
        <w:spacing w:line="240" w:lineRule="auto"/>
        <w:jc w:val="both"/>
        <w:rPr>
          <w:rFonts w:asciiTheme="minorHAnsi" w:hAnsiTheme="minorHAnsi" w:cstheme="minorHAnsi"/>
          <w:b/>
          <w:color w:val="auto"/>
          <w:sz w:val="22"/>
          <w:szCs w:val="22"/>
        </w:rPr>
      </w:pPr>
      <w:bookmarkStart w:id="35" w:name="_Toc536627614"/>
      <w:r>
        <w:rPr>
          <w:rFonts w:asciiTheme="minorHAnsi" w:hAnsiTheme="minorHAnsi" w:cstheme="minorHAnsi"/>
          <w:b/>
          <w:color w:val="auto"/>
          <w:sz w:val="22"/>
          <w:szCs w:val="22"/>
        </w:rPr>
        <w:t>5.2.1</w:t>
      </w:r>
      <w:r w:rsidRPr="00E94AFA">
        <w:rPr>
          <w:rFonts w:asciiTheme="minorHAnsi" w:hAnsiTheme="minorHAnsi" w:cstheme="minorHAnsi"/>
          <w:b/>
          <w:color w:val="auto"/>
          <w:sz w:val="22"/>
          <w:szCs w:val="22"/>
        </w:rPr>
        <w:tab/>
      </w:r>
      <w:r>
        <w:rPr>
          <w:rFonts w:asciiTheme="minorHAnsi" w:hAnsiTheme="minorHAnsi" w:cstheme="minorHAnsi"/>
          <w:b/>
          <w:color w:val="auto"/>
          <w:sz w:val="22"/>
          <w:szCs w:val="22"/>
        </w:rPr>
        <w:t>Beneficiary responsibilities</w:t>
      </w:r>
      <w:bookmarkEnd w:id="35"/>
    </w:p>
    <w:p w:rsidR="00E94AFA" w:rsidRPr="00E94AFA" w:rsidRDefault="00E94AFA" w:rsidP="006C1AE3">
      <w:pPr>
        <w:spacing w:after="0" w:line="240" w:lineRule="auto"/>
        <w:jc w:val="both"/>
        <w:rPr>
          <w:rFonts w:cstheme="minorHAnsi"/>
          <w:b/>
        </w:rPr>
      </w:pPr>
    </w:p>
    <w:p w:rsidR="002160C1" w:rsidRPr="00E94AFA" w:rsidRDefault="002160C1" w:rsidP="006C1AE3">
      <w:pPr>
        <w:spacing w:after="0" w:line="240" w:lineRule="auto"/>
        <w:jc w:val="both"/>
        <w:rPr>
          <w:rFonts w:cstheme="minorHAnsi"/>
          <w:b/>
        </w:rPr>
      </w:pPr>
      <w:r w:rsidRPr="00E94AFA">
        <w:rPr>
          <w:rFonts w:cstheme="minorHAnsi"/>
        </w:rPr>
        <w:t>During the project implementation period outlined in the grant agreement, the beneficiary or beneficiaries will be expected to:</w:t>
      </w:r>
    </w:p>
    <w:p w:rsidR="002160C1" w:rsidRPr="00E94AFA" w:rsidRDefault="002160C1" w:rsidP="006C1AE3">
      <w:pPr>
        <w:pStyle w:val="ListParagraph"/>
        <w:numPr>
          <w:ilvl w:val="0"/>
          <w:numId w:val="31"/>
        </w:numPr>
        <w:jc w:val="both"/>
        <w:rPr>
          <w:rFonts w:asciiTheme="minorHAnsi" w:hAnsiTheme="minorHAnsi" w:cstheme="minorHAnsi"/>
          <w:sz w:val="22"/>
          <w:szCs w:val="22"/>
        </w:rPr>
      </w:pPr>
      <w:r w:rsidRPr="00E94AFA">
        <w:rPr>
          <w:rFonts w:asciiTheme="minorHAnsi" w:hAnsiTheme="minorHAnsi" w:cstheme="minorHAnsi"/>
          <w:sz w:val="22"/>
          <w:szCs w:val="22"/>
        </w:rPr>
        <w:t>Assume overall responsibility for the proper use of CSCF funds</w:t>
      </w:r>
    </w:p>
    <w:p w:rsidR="002160C1" w:rsidRPr="00E94AFA" w:rsidRDefault="002160C1" w:rsidP="006C1AE3">
      <w:pPr>
        <w:pStyle w:val="ListParagraph"/>
        <w:numPr>
          <w:ilvl w:val="0"/>
          <w:numId w:val="31"/>
        </w:numPr>
        <w:jc w:val="both"/>
        <w:rPr>
          <w:rFonts w:asciiTheme="minorHAnsi" w:hAnsiTheme="minorHAnsi" w:cstheme="minorHAnsi"/>
          <w:sz w:val="22"/>
          <w:szCs w:val="22"/>
        </w:rPr>
      </w:pPr>
      <w:r w:rsidRPr="00E94AFA">
        <w:rPr>
          <w:rFonts w:asciiTheme="minorHAnsi" w:hAnsiTheme="minorHAnsi" w:cstheme="minorHAnsi"/>
          <w:sz w:val="22"/>
          <w:szCs w:val="22"/>
        </w:rPr>
        <w:t>Comply with all provisions in the grant agreement</w:t>
      </w:r>
    </w:p>
    <w:p w:rsidR="002160C1" w:rsidRPr="00E94AFA" w:rsidRDefault="002160C1" w:rsidP="006C1AE3">
      <w:pPr>
        <w:pStyle w:val="ListParagraph"/>
        <w:numPr>
          <w:ilvl w:val="0"/>
          <w:numId w:val="31"/>
        </w:numPr>
        <w:jc w:val="both"/>
        <w:rPr>
          <w:rFonts w:asciiTheme="minorHAnsi" w:hAnsiTheme="minorHAnsi" w:cstheme="minorHAnsi"/>
          <w:sz w:val="22"/>
          <w:szCs w:val="22"/>
        </w:rPr>
      </w:pPr>
      <w:r w:rsidRPr="00E94AFA">
        <w:rPr>
          <w:rFonts w:asciiTheme="minorHAnsi" w:hAnsiTheme="minorHAnsi" w:cstheme="minorHAnsi"/>
          <w:sz w:val="22"/>
          <w:szCs w:val="22"/>
        </w:rPr>
        <w:t>Provide timely reporting to the CSCF Secretariat on progress in implementing the project, and financial reporting on the uses of funds as specified by the grant agreement</w:t>
      </w:r>
    </w:p>
    <w:p w:rsidR="002160C1" w:rsidRPr="00E94AFA" w:rsidRDefault="002160C1" w:rsidP="006C1AE3">
      <w:pPr>
        <w:pStyle w:val="ListParagraph"/>
        <w:numPr>
          <w:ilvl w:val="0"/>
          <w:numId w:val="31"/>
        </w:numPr>
        <w:jc w:val="both"/>
        <w:rPr>
          <w:rFonts w:asciiTheme="minorHAnsi" w:hAnsiTheme="minorHAnsi" w:cstheme="minorHAnsi"/>
          <w:sz w:val="22"/>
          <w:szCs w:val="22"/>
        </w:rPr>
      </w:pPr>
      <w:r w:rsidRPr="00E94AFA">
        <w:rPr>
          <w:rFonts w:asciiTheme="minorHAnsi" w:hAnsiTheme="minorHAnsi" w:cstheme="minorHAnsi"/>
          <w:sz w:val="22"/>
          <w:szCs w:val="22"/>
        </w:rPr>
        <w:t>Communicate with the CSCF Secretariat on all significant matters relating to the project, such as changes in activities, budget revision and timeline, as well as any emerging contextual risks or adverse impacts resulting from project activities</w:t>
      </w:r>
    </w:p>
    <w:p w:rsidR="002160C1" w:rsidRDefault="002160C1" w:rsidP="006C1AE3">
      <w:pPr>
        <w:pStyle w:val="ListParagraph"/>
        <w:numPr>
          <w:ilvl w:val="0"/>
          <w:numId w:val="31"/>
        </w:numPr>
        <w:jc w:val="both"/>
        <w:rPr>
          <w:rFonts w:asciiTheme="minorHAnsi" w:hAnsiTheme="minorHAnsi" w:cstheme="minorHAnsi"/>
          <w:sz w:val="22"/>
          <w:szCs w:val="22"/>
        </w:rPr>
      </w:pPr>
      <w:r w:rsidRPr="00E94AFA">
        <w:rPr>
          <w:rFonts w:asciiTheme="minorHAnsi" w:hAnsiTheme="minorHAnsi" w:cstheme="minorHAnsi"/>
          <w:sz w:val="22"/>
          <w:szCs w:val="22"/>
        </w:rPr>
        <w:t xml:space="preserve">Participate in knowledge-sharing </w:t>
      </w:r>
      <w:r w:rsidR="006E585D">
        <w:rPr>
          <w:rFonts w:asciiTheme="minorHAnsi" w:hAnsiTheme="minorHAnsi" w:cstheme="minorHAnsi"/>
          <w:sz w:val="22"/>
          <w:szCs w:val="22"/>
        </w:rPr>
        <w:t xml:space="preserve">and networking </w:t>
      </w:r>
      <w:r w:rsidRPr="00E94AFA">
        <w:rPr>
          <w:rFonts w:asciiTheme="minorHAnsi" w:hAnsiTheme="minorHAnsi" w:cstheme="minorHAnsi"/>
          <w:sz w:val="22"/>
          <w:szCs w:val="22"/>
        </w:rPr>
        <w:t>activities, so that other beneficiaries might benefit from project insights</w:t>
      </w:r>
    </w:p>
    <w:p w:rsidR="006C1AE3" w:rsidRPr="00E94AFA" w:rsidRDefault="006C1AE3" w:rsidP="006C1AE3">
      <w:pPr>
        <w:pStyle w:val="ListParagraph"/>
        <w:jc w:val="both"/>
        <w:rPr>
          <w:rFonts w:asciiTheme="minorHAnsi" w:hAnsiTheme="minorHAnsi" w:cstheme="minorHAnsi"/>
          <w:sz w:val="22"/>
          <w:szCs w:val="22"/>
        </w:rPr>
      </w:pPr>
    </w:p>
    <w:p w:rsidR="00E94AFA" w:rsidRPr="00E94AFA" w:rsidRDefault="00E94AFA" w:rsidP="006C1AE3">
      <w:pPr>
        <w:pStyle w:val="Heading3"/>
        <w:spacing w:line="240" w:lineRule="auto"/>
        <w:jc w:val="both"/>
        <w:rPr>
          <w:rFonts w:asciiTheme="minorHAnsi" w:hAnsiTheme="minorHAnsi" w:cstheme="minorHAnsi"/>
          <w:b/>
          <w:color w:val="auto"/>
          <w:sz w:val="22"/>
          <w:szCs w:val="22"/>
        </w:rPr>
      </w:pPr>
      <w:bookmarkStart w:id="36" w:name="_Toc536627615"/>
      <w:r w:rsidRPr="00E94AFA">
        <w:rPr>
          <w:rFonts w:asciiTheme="minorHAnsi" w:hAnsiTheme="minorHAnsi" w:cstheme="minorHAnsi"/>
          <w:b/>
          <w:color w:val="auto"/>
          <w:sz w:val="22"/>
          <w:szCs w:val="22"/>
        </w:rPr>
        <w:t>5.2.2</w:t>
      </w:r>
      <w:r w:rsidRPr="00E94AFA">
        <w:rPr>
          <w:rFonts w:asciiTheme="minorHAnsi" w:hAnsiTheme="minorHAnsi" w:cstheme="minorHAnsi"/>
          <w:b/>
          <w:color w:val="auto"/>
          <w:sz w:val="22"/>
          <w:szCs w:val="22"/>
        </w:rPr>
        <w:tab/>
      </w:r>
      <w:r>
        <w:rPr>
          <w:rFonts w:asciiTheme="minorHAnsi" w:hAnsiTheme="minorHAnsi" w:cstheme="minorHAnsi"/>
          <w:b/>
          <w:color w:val="auto"/>
          <w:sz w:val="22"/>
          <w:szCs w:val="22"/>
        </w:rPr>
        <w:t xml:space="preserve">CSCF </w:t>
      </w:r>
      <w:r w:rsidRPr="00E94AFA">
        <w:rPr>
          <w:rFonts w:asciiTheme="minorHAnsi" w:hAnsiTheme="minorHAnsi" w:cstheme="minorHAnsi"/>
          <w:b/>
          <w:color w:val="auto"/>
          <w:sz w:val="22"/>
          <w:szCs w:val="22"/>
        </w:rPr>
        <w:t>Secretariat responsibilities</w:t>
      </w:r>
      <w:bookmarkEnd w:id="36"/>
    </w:p>
    <w:p w:rsidR="00E94AFA" w:rsidRDefault="00E94AFA" w:rsidP="006C1AE3">
      <w:pPr>
        <w:spacing w:after="0" w:line="240" w:lineRule="auto"/>
        <w:jc w:val="both"/>
        <w:rPr>
          <w:rFonts w:cstheme="minorHAnsi"/>
          <w:b/>
        </w:rPr>
      </w:pPr>
    </w:p>
    <w:p w:rsidR="00B51E59" w:rsidRPr="00E94AFA" w:rsidRDefault="00B51E59" w:rsidP="006C1AE3">
      <w:pPr>
        <w:spacing w:after="0" w:line="240" w:lineRule="auto"/>
        <w:jc w:val="both"/>
        <w:rPr>
          <w:rFonts w:cstheme="minorHAnsi"/>
          <w:b/>
        </w:rPr>
      </w:pPr>
      <w:r w:rsidRPr="00E94AFA">
        <w:rPr>
          <w:rFonts w:cstheme="minorHAnsi"/>
        </w:rPr>
        <w:t xml:space="preserve">During the project implementation period outlined in the grant agreement, the </w:t>
      </w:r>
      <w:r>
        <w:rPr>
          <w:rFonts w:cstheme="minorHAnsi"/>
        </w:rPr>
        <w:t xml:space="preserve">CSCF Secretariat </w:t>
      </w:r>
      <w:r w:rsidRPr="00E94AFA">
        <w:rPr>
          <w:rFonts w:cstheme="minorHAnsi"/>
        </w:rPr>
        <w:t>will be expected to:</w:t>
      </w:r>
    </w:p>
    <w:p w:rsidR="00B51E59" w:rsidRPr="00E94AFA" w:rsidRDefault="00B51E59" w:rsidP="006C1AE3">
      <w:pPr>
        <w:pStyle w:val="ListParagraph"/>
        <w:numPr>
          <w:ilvl w:val="0"/>
          <w:numId w:val="31"/>
        </w:numPr>
        <w:jc w:val="both"/>
        <w:rPr>
          <w:rFonts w:asciiTheme="minorHAnsi" w:hAnsiTheme="minorHAnsi" w:cstheme="minorHAnsi"/>
          <w:sz w:val="22"/>
          <w:szCs w:val="22"/>
        </w:rPr>
      </w:pPr>
      <w:r w:rsidRPr="00E94AFA">
        <w:rPr>
          <w:rFonts w:asciiTheme="minorHAnsi" w:hAnsiTheme="minorHAnsi" w:cstheme="minorHAnsi"/>
          <w:sz w:val="22"/>
          <w:szCs w:val="22"/>
        </w:rPr>
        <w:t xml:space="preserve">Assume overall responsibility </w:t>
      </w:r>
      <w:r>
        <w:rPr>
          <w:rFonts w:asciiTheme="minorHAnsi" w:hAnsiTheme="minorHAnsi" w:cstheme="minorHAnsi"/>
          <w:sz w:val="22"/>
          <w:szCs w:val="22"/>
        </w:rPr>
        <w:t>for monitoring, evaluation, and reporting on CSCF projects</w:t>
      </w:r>
    </w:p>
    <w:p w:rsidR="00B51E59" w:rsidRPr="00E94AFA" w:rsidRDefault="00B51E59" w:rsidP="006C1AE3">
      <w:pPr>
        <w:pStyle w:val="ListParagraph"/>
        <w:numPr>
          <w:ilvl w:val="0"/>
          <w:numId w:val="31"/>
        </w:numPr>
        <w:jc w:val="both"/>
        <w:rPr>
          <w:rFonts w:asciiTheme="minorHAnsi" w:hAnsiTheme="minorHAnsi" w:cstheme="minorHAnsi"/>
          <w:sz w:val="22"/>
          <w:szCs w:val="22"/>
        </w:rPr>
      </w:pPr>
      <w:r w:rsidRPr="00E94AFA">
        <w:rPr>
          <w:rFonts w:asciiTheme="minorHAnsi" w:hAnsiTheme="minorHAnsi" w:cstheme="minorHAnsi"/>
          <w:sz w:val="22"/>
          <w:szCs w:val="22"/>
        </w:rPr>
        <w:t>Communicate with</w:t>
      </w:r>
      <w:r w:rsidR="0015415F">
        <w:rPr>
          <w:rFonts w:asciiTheme="minorHAnsi" w:hAnsiTheme="minorHAnsi" w:cstheme="minorHAnsi"/>
          <w:sz w:val="22"/>
          <w:szCs w:val="22"/>
        </w:rPr>
        <w:t xml:space="preserve"> beneficiaries</w:t>
      </w:r>
      <w:r w:rsidRPr="00E94AFA">
        <w:rPr>
          <w:rFonts w:asciiTheme="minorHAnsi" w:hAnsiTheme="minorHAnsi" w:cstheme="minorHAnsi"/>
          <w:sz w:val="22"/>
          <w:szCs w:val="22"/>
        </w:rPr>
        <w:t xml:space="preserve"> on all significant matters relating to the project, such as changes in activities, budget revision and timeline, as well as any emerging contextual risks or adverse impacts resulting from project activities</w:t>
      </w:r>
    </w:p>
    <w:p w:rsidR="00B51E59" w:rsidRPr="00194462" w:rsidRDefault="0015415F" w:rsidP="006C1AE3">
      <w:pPr>
        <w:pStyle w:val="ListParagraph"/>
        <w:numPr>
          <w:ilvl w:val="0"/>
          <w:numId w:val="31"/>
        </w:numPr>
        <w:jc w:val="both"/>
        <w:rPr>
          <w:rFonts w:asciiTheme="minorHAnsi" w:hAnsiTheme="minorHAnsi" w:cstheme="minorHAnsi"/>
          <w:sz w:val="22"/>
          <w:szCs w:val="22"/>
        </w:rPr>
      </w:pPr>
      <w:r>
        <w:rPr>
          <w:rFonts w:asciiTheme="minorHAnsi" w:hAnsiTheme="minorHAnsi" w:cstheme="minorHAnsi"/>
          <w:sz w:val="22"/>
          <w:szCs w:val="22"/>
        </w:rPr>
        <w:t xml:space="preserve">Organize and </w:t>
      </w:r>
      <w:r w:rsidRPr="00194462">
        <w:rPr>
          <w:rFonts w:asciiTheme="minorHAnsi" w:hAnsiTheme="minorHAnsi" w:cstheme="minorHAnsi"/>
          <w:sz w:val="22"/>
          <w:szCs w:val="22"/>
        </w:rPr>
        <w:t>coordinate</w:t>
      </w:r>
      <w:r w:rsidR="00B51E59" w:rsidRPr="00194462">
        <w:rPr>
          <w:rFonts w:asciiTheme="minorHAnsi" w:hAnsiTheme="minorHAnsi" w:cstheme="minorHAnsi"/>
          <w:sz w:val="22"/>
          <w:szCs w:val="22"/>
        </w:rPr>
        <w:t xml:space="preserve"> knowledge-sharing </w:t>
      </w:r>
      <w:r w:rsidR="006E585D" w:rsidRPr="00194462">
        <w:rPr>
          <w:rFonts w:asciiTheme="minorHAnsi" w:hAnsiTheme="minorHAnsi" w:cstheme="minorHAnsi"/>
          <w:sz w:val="22"/>
          <w:szCs w:val="22"/>
        </w:rPr>
        <w:t xml:space="preserve">and networking </w:t>
      </w:r>
      <w:r w:rsidR="00B51E59" w:rsidRPr="00194462">
        <w:rPr>
          <w:rFonts w:asciiTheme="minorHAnsi" w:hAnsiTheme="minorHAnsi" w:cstheme="minorHAnsi"/>
          <w:sz w:val="22"/>
          <w:szCs w:val="22"/>
        </w:rPr>
        <w:t>activities, so that other beneficiaries might benefit from project insights</w:t>
      </w:r>
    </w:p>
    <w:p w:rsidR="00194462" w:rsidRPr="00194462" w:rsidRDefault="00194462" w:rsidP="006C1AE3">
      <w:pPr>
        <w:pStyle w:val="ListParagraph"/>
        <w:numPr>
          <w:ilvl w:val="0"/>
          <w:numId w:val="31"/>
        </w:numPr>
        <w:jc w:val="both"/>
        <w:rPr>
          <w:rFonts w:asciiTheme="minorHAnsi" w:hAnsiTheme="minorHAnsi" w:cstheme="minorHAnsi"/>
          <w:sz w:val="22"/>
          <w:szCs w:val="22"/>
        </w:rPr>
      </w:pPr>
      <w:r w:rsidRPr="00194462">
        <w:rPr>
          <w:rFonts w:asciiTheme="minorHAnsi" w:hAnsiTheme="minorHAnsi" w:cstheme="minorHAnsi"/>
          <w:sz w:val="22"/>
          <w:szCs w:val="22"/>
        </w:rPr>
        <w:t>Forward, for purposes of coordination and oversight, all work plans, reports and other information to the</w:t>
      </w:r>
      <w:r>
        <w:rPr>
          <w:rFonts w:asciiTheme="minorHAnsi" w:hAnsiTheme="minorHAnsi" w:cstheme="minorHAnsi"/>
          <w:sz w:val="22"/>
          <w:szCs w:val="22"/>
        </w:rPr>
        <w:t xml:space="preserve"> PMU</w:t>
      </w:r>
    </w:p>
    <w:p w:rsidR="00B51E59" w:rsidRDefault="00B51E59" w:rsidP="006C1AE3">
      <w:pPr>
        <w:spacing w:after="0" w:line="240" w:lineRule="auto"/>
        <w:jc w:val="both"/>
        <w:rPr>
          <w:rFonts w:cstheme="minorHAnsi"/>
          <w:b/>
        </w:rPr>
      </w:pPr>
    </w:p>
    <w:p w:rsidR="004B263B" w:rsidRPr="00E94AFA" w:rsidRDefault="004B263B" w:rsidP="006C1AE3">
      <w:pPr>
        <w:spacing w:after="0" w:line="240" w:lineRule="auto"/>
        <w:jc w:val="both"/>
        <w:rPr>
          <w:rFonts w:cstheme="minorHAnsi"/>
          <w:b/>
        </w:rPr>
      </w:pPr>
    </w:p>
    <w:p w:rsidR="00BA12E4" w:rsidRPr="000B44AA" w:rsidRDefault="003728C6" w:rsidP="006C1AE3">
      <w:pPr>
        <w:pStyle w:val="Heading2"/>
        <w:spacing w:before="0" w:line="240" w:lineRule="auto"/>
        <w:jc w:val="both"/>
        <w:rPr>
          <w:rFonts w:asciiTheme="minorHAnsi" w:hAnsiTheme="minorHAnsi"/>
          <w:b/>
          <w:color w:val="auto"/>
          <w:sz w:val="22"/>
          <w:szCs w:val="22"/>
        </w:rPr>
      </w:pPr>
      <w:bookmarkStart w:id="37" w:name="_Toc536627616"/>
      <w:r w:rsidRPr="000B44AA">
        <w:rPr>
          <w:rFonts w:asciiTheme="minorHAnsi" w:hAnsiTheme="minorHAnsi"/>
          <w:b/>
          <w:color w:val="auto"/>
          <w:sz w:val="22"/>
          <w:szCs w:val="22"/>
        </w:rPr>
        <w:lastRenderedPageBreak/>
        <w:t>5.3</w:t>
      </w:r>
      <w:r w:rsidR="00BA12E4" w:rsidRPr="000B44AA">
        <w:rPr>
          <w:rFonts w:asciiTheme="minorHAnsi" w:hAnsiTheme="minorHAnsi"/>
          <w:b/>
          <w:color w:val="auto"/>
          <w:sz w:val="22"/>
          <w:szCs w:val="22"/>
        </w:rPr>
        <w:tab/>
        <w:t>Monitoring and evaluation of CSCF projects</w:t>
      </w:r>
      <w:bookmarkEnd w:id="37"/>
    </w:p>
    <w:p w:rsidR="00BA12E4" w:rsidRPr="0015415F" w:rsidRDefault="00BA12E4" w:rsidP="006C1AE3">
      <w:pPr>
        <w:spacing w:after="0" w:line="240" w:lineRule="auto"/>
        <w:jc w:val="both"/>
        <w:rPr>
          <w:rFonts w:cstheme="minorHAnsi"/>
          <w:b/>
        </w:rPr>
      </w:pPr>
    </w:p>
    <w:p w:rsidR="00270CFF" w:rsidRPr="0015415F" w:rsidRDefault="00270CFF" w:rsidP="006C1AE3">
      <w:pPr>
        <w:autoSpaceDE w:val="0"/>
        <w:autoSpaceDN w:val="0"/>
        <w:adjustRightInd w:val="0"/>
        <w:spacing w:after="0" w:line="240" w:lineRule="auto"/>
        <w:jc w:val="both"/>
        <w:rPr>
          <w:rFonts w:cstheme="minorHAnsi"/>
        </w:rPr>
      </w:pPr>
      <w:r w:rsidRPr="0015415F">
        <w:rPr>
          <w:rFonts w:cstheme="minorHAnsi"/>
        </w:rPr>
        <w:t xml:space="preserve">The responsibility for achieving project results rests with the </w:t>
      </w:r>
      <w:r w:rsidR="00391F6B" w:rsidRPr="0015415F">
        <w:rPr>
          <w:rFonts w:cstheme="minorHAnsi"/>
        </w:rPr>
        <w:t xml:space="preserve">beneficiary or beneficiaries of a given grant agreement. </w:t>
      </w:r>
      <w:r w:rsidRPr="0015415F">
        <w:rPr>
          <w:rFonts w:cstheme="minorHAnsi"/>
        </w:rPr>
        <w:t xml:space="preserve">Solid results-based </w:t>
      </w:r>
      <w:r w:rsidR="00391F6B" w:rsidRPr="0015415F">
        <w:rPr>
          <w:rFonts w:cstheme="minorHAnsi"/>
        </w:rPr>
        <w:t xml:space="preserve">monitoring and evaluation (M&amp;E) </w:t>
      </w:r>
      <w:r w:rsidRPr="0015415F">
        <w:rPr>
          <w:rFonts w:cstheme="minorHAnsi"/>
        </w:rPr>
        <w:t>and repor</w:t>
      </w:r>
      <w:r w:rsidR="00391F6B" w:rsidRPr="0015415F">
        <w:rPr>
          <w:rFonts w:cstheme="minorHAnsi"/>
        </w:rPr>
        <w:t>ting is a key CSCF expectation.</w:t>
      </w:r>
      <w:r w:rsidR="00C9781C">
        <w:rPr>
          <w:rFonts w:cstheme="minorHAnsi"/>
        </w:rPr>
        <w:t xml:space="preserve"> </w:t>
      </w:r>
      <w:r w:rsidR="00241C55" w:rsidRPr="0015415F">
        <w:rPr>
          <w:rFonts w:cstheme="minorHAnsi"/>
        </w:rPr>
        <w:t xml:space="preserve">Beneficiaries are </w:t>
      </w:r>
      <w:r w:rsidRPr="0015415F">
        <w:rPr>
          <w:rFonts w:cstheme="minorHAnsi"/>
        </w:rPr>
        <w:t>required to submit nar</w:t>
      </w:r>
      <w:r w:rsidR="00D35A09">
        <w:rPr>
          <w:rFonts w:cstheme="minorHAnsi"/>
        </w:rPr>
        <w:t xml:space="preserve">rative and financial progress reports </w:t>
      </w:r>
      <w:r w:rsidR="00241C55" w:rsidRPr="0015415F">
        <w:rPr>
          <w:rFonts w:cstheme="minorHAnsi"/>
        </w:rPr>
        <w:t>in line with the</w:t>
      </w:r>
      <w:r w:rsidR="0015415F" w:rsidRPr="0015415F">
        <w:rPr>
          <w:rFonts w:cstheme="minorHAnsi"/>
        </w:rPr>
        <w:t xml:space="preserve"> M&amp;E and reporting plan</w:t>
      </w:r>
      <w:r w:rsidR="00241C55" w:rsidRPr="0015415F">
        <w:rPr>
          <w:rFonts w:cstheme="minorHAnsi"/>
        </w:rPr>
        <w:t xml:space="preserve"> outlined below:</w:t>
      </w:r>
    </w:p>
    <w:p w:rsidR="0015415F" w:rsidRPr="0015415F" w:rsidRDefault="0015415F" w:rsidP="006C1AE3">
      <w:pPr>
        <w:spacing w:after="0" w:line="240" w:lineRule="auto"/>
        <w:jc w:val="both"/>
        <w:rPr>
          <w:rFonts w:cstheme="minorHAnsi"/>
          <w:i/>
          <w:lang w:val="en-GB"/>
        </w:rPr>
      </w:pPr>
    </w:p>
    <w:tbl>
      <w:tblPr>
        <w:tblStyle w:val="TableGrid"/>
        <w:tblW w:w="0" w:type="auto"/>
        <w:tblInd w:w="198" w:type="dxa"/>
        <w:tblLook w:val="00A0"/>
      </w:tblPr>
      <w:tblGrid>
        <w:gridCol w:w="2160"/>
        <w:gridCol w:w="3307"/>
        <w:gridCol w:w="1176"/>
        <w:gridCol w:w="2267"/>
      </w:tblGrid>
      <w:tr w:rsidR="0015415F" w:rsidRPr="00885A37" w:rsidTr="007B39AA">
        <w:tc>
          <w:tcPr>
            <w:tcW w:w="2160" w:type="dxa"/>
            <w:shd w:val="clear" w:color="auto" w:fill="D9D9D9" w:themeFill="background1" w:themeFillShade="D9"/>
          </w:tcPr>
          <w:p w:rsidR="0015415F" w:rsidRPr="00885A37" w:rsidRDefault="0015415F" w:rsidP="006C1AE3">
            <w:pPr>
              <w:contextualSpacing/>
              <w:jc w:val="both"/>
              <w:rPr>
                <w:rFonts w:cstheme="minorHAnsi"/>
                <w:b/>
                <w:bCs/>
                <w:sz w:val="20"/>
                <w:szCs w:val="20"/>
              </w:rPr>
            </w:pPr>
            <w:r w:rsidRPr="00885A37">
              <w:rPr>
                <w:rFonts w:cstheme="minorHAnsi"/>
                <w:b/>
                <w:bCs/>
                <w:sz w:val="20"/>
                <w:szCs w:val="20"/>
              </w:rPr>
              <w:t>Monitoring instrument</w:t>
            </w:r>
          </w:p>
        </w:tc>
        <w:tc>
          <w:tcPr>
            <w:tcW w:w="3307" w:type="dxa"/>
            <w:shd w:val="clear" w:color="auto" w:fill="D9D9D9" w:themeFill="background1" w:themeFillShade="D9"/>
          </w:tcPr>
          <w:p w:rsidR="0015415F" w:rsidRPr="00885A37" w:rsidRDefault="0015415F" w:rsidP="006C1AE3">
            <w:pPr>
              <w:contextualSpacing/>
              <w:jc w:val="both"/>
              <w:rPr>
                <w:rFonts w:cstheme="minorHAnsi"/>
                <w:b/>
                <w:bCs/>
                <w:sz w:val="20"/>
                <w:szCs w:val="20"/>
              </w:rPr>
            </w:pPr>
            <w:r w:rsidRPr="00885A37">
              <w:rPr>
                <w:rFonts w:cstheme="minorHAnsi"/>
                <w:b/>
                <w:bCs/>
                <w:sz w:val="20"/>
                <w:szCs w:val="20"/>
              </w:rPr>
              <w:t>Description</w:t>
            </w:r>
          </w:p>
        </w:tc>
        <w:tc>
          <w:tcPr>
            <w:tcW w:w="1176" w:type="dxa"/>
            <w:shd w:val="clear" w:color="auto" w:fill="D9D9D9" w:themeFill="background1" w:themeFillShade="D9"/>
          </w:tcPr>
          <w:p w:rsidR="0015415F" w:rsidRPr="00885A37" w:rsidRDefault="0015415F" w:rsidP="006C1AE3">
            <w:pPr>
              <w:contextualSpacing/>
              <w:jc w:val="both"/>
              <w:rPr>
                <w:rFonts w:cstheme="minorHAnsi"/>
                <w:b/>
                <w:bCs/>
                <w:sz w:val="20"/>
                <w:szCs w:val="20"/>
              </w:rPr>
            </w:pPr>
            <w:r w:rsidRPr="00885A37">
              <w:rPr>
                <w:rFonts w:cstheme="minorHAnsi"/>
                <w:b/>
                <w:bCs/>
                <w:sz w:val="20"/>
                <w:szCs w:val="20"/>
              </w:rPr>
              <w:t>Producer(s)</w:t>
            </w:r>
          </w:p>
        </w:tc>
        <w:tc>
          <w:tcPr>
            <w:tcW w:w="2267" w:type="dxa"/>
            <w:shd w:val="clear" w:color="auto" w:fill="D9D9D9" w:themeFill="background1" w:themeFillShade="D9"/>
          </w:tcPr>
          <w:p w:rsidR="0015415F" w:rsidRPr="00885A37" w:rsidRDefault="0015415F" w:rsidP="006C1AE3">
            <w:pPr>
              <w:contextualSpacing/>
              <w:jc w:val="both"/>
              <w:rPr>
                <w:rFonts w:cstheme="minorHAnsi"/>
                <w:b/>
                <w:bCs/>
                <w:sz w:val="20"/>
                <w:szCs w:val="20"/>
              </w:rPr>
            </w:pPr>
            <w:r w:rsidRPr="00885A37">
              <w:rPr>
                <w:rFonts w:cstheme="minorHAnsi"/>
                <w:b/>
                <w:bCs/>
                <w:sz w:val="20"/>
                <w:szCs w:val="20"/>
              </w:rPr>
              <w:t>Deadline(s)</w:t>
            </w:r>
          </w:p>
        </w:tc>
      </w:tr>
      <w:tr w:rsidR="0015415F" w:rsidRPr="00885A37" w:rsidTr="0081544E">
        <w:tc>
          <w:tcPr>
            <w:tcW w:w="2160" w:type="dxa"/>
            <w:vAlign w:val="center"/>
          </w:tcPr>
          <w:p w:rsidR="0015415F" w:rsidRPr="00885A37" w:rsidRDefault="007B39AA" w:rsidP="0081544E">
            <w:pPr>
              <w:contextualSpacing/>
              <w:rPr>
                <w:rFonts w:cstheme="minorHAnsi"/>
                <w:bCs/>
                <w:sz w:val="20"/>
                <w:szCs w:val="20"/>
              </w:rPr>
            </w:pPr>
            <w:r>
              <w:rPr>
                <w:rFonts w:cstheme="minorHAnsi"/>
                <w:bCs/>
                <w:sz w:val="20"/>
                <w:szCs w:val="20"/>
              </w:rPr>
              <w:t>Monthly narrative and financial report</w:t>
            </w:r>
          </w:p>
          <w:p w:rsidR="0015415F" w:rsidRPr="00885A37" w:rsidRDefault="0015415F" w:rsidP="0081544E">
            <w:pPr>
              <w:rPr>
                <w:rFonts w:cstheme="minorHAnsi"/>
                <w:b/>
                <w:bCs/>
                <w:sz w:val="20"/>
                <w:szCs w:val="20"/>
              </w:rPr>
            </w:pPr>
          </w:p>
        </w:tc>
        <w:tc>
          <w:tcPr>
            <w:tcW w:w="3307" w:type="dxa"/>
          </w:tcPr>
          <w:p w:rsidR="0015415F" w:rsidRPr="00885A37" w:rsidRDefault="007B39AA" w:rsidP="006C1AE3">
            <w:pPr>
              <w:contextualSpacing/>
              <w:jc w:val="both"/>
              <w:rPr>
                <w:rFonts w:cstheme="minorHAnsi"/>
                <w:sz w:val="20"/>
                <w:szCs w:val="20"/>
              </w:rPr>
            </w:pPr>
            <w:r>
              <w:rPr>
                <w:rFonts w:cstheme="minorHAnsi"/>
                <w:sz w:val="20"/>
                <w:szCs w:val="20"/>
              </w:rPr>
              <w:t>Na</w:t>
            </w:r>
            <w:r w:rsidR="0015415F" w:rsidRPr="00885A37">
              <w:rPr>
                <w:rFonts w:cstheme="minorHAnsi"/>
                <w:sz w:val="20"/>
                <w:szCs w:val="20"/>
              </w:rPr>
              <w:t xml:space="preserve">rrative and financial overview of project activities focusing on progress toward achievement of objectives, including lessons learned </w:t>
            </w:r>
          </w:p>
        </w:tc>
        <w:tc>
          <w:tcPr>
            <w:tcW w:w="1176" w:type="dxa"/>
            <w:vAlign w:val="center"/>
          </w:tcPr>
          <w:p w:rsidR="0015415F" w:rsidRPr="00885A37" w:rsidRDefault="0015415F" w:rsidP="0081544E">
            <w:pPr>
              <w:contextualSpacing/>
              <w:rPr>
                <w:rFonts w:cstheme="minorHAnsi"/>
                <w:sz w:val="20"/>
                <w:szCs w:val="20"/>
              </w:rPr>
            </w:pPr>
            <w:r w:rsidRPr="00885A37">
              <w:rPr>
                <w:rFonts w:cstheme="minorHAnsi"/>
                <w:sz w:val="20"/>
                <w:szCs w:val="20"/>
              </w:rPr>
              <w:t>Beneficiary</w:t>
            </w:r>
          </w:p>
        </w:tc>
        <w:tc>
          <w:tcPr>
            <w:tcW w:w="2267" w:type="dxa"/>
            <w:vAlign w:val="center"/>
          </w:tcPr>
          <w:p w:rsidR="0015415F" w:rsidRPr="00885A37" w:rsidRDefault="007B39AA" w:rsidP="0081544E">
            <w:pPr>
              <w:contextualSpacing/>
              <w:rPr>
                <w:rFonts w:cstheme="minorHAnsi"/>
                <w:sz w:val="20"/>
                <w:szCs w:val="20"/>
              </w:rPr>
            </w:pPr>
            <w:r>
              <w:rPr>
                <w:rFonts w:cstheme="minorHAnsi"/>
                <w:sz w:val="20"/>
                <w:szCs w:val="20"/>
              </w:rPr>
              <w:t>First week of each month, for the preceding month</w:t>
            </w:r>
          </w:p>
        </w:tc>
      </w:tr>
      <w:tr w:rsidR="0015415F" w:rsidRPr="00885A37" w:rsidTr="0081544E">
        <w:tc>
          <w:tcPr>
            <w:tcW w:w="2160" w:type="dxa"/>
            <w:vAlign w:val="center"/>
          </w:tcPr>
          <w:p w:rsidR="0015415F" w:rsidRPr="00885A37" w:rsidRDefault="0015415F" w:rsidP="0081544E">
            <w:pPr>
              <w:contextualSpacing/>
              <w:rPr>
                <w:rFonts w:cstheme="minorHAnsi"/>
                <w:b/>
                <w:bCs/>
                <w:sz w:val="20"/>
                <w:szCs w:val="20"/>
              </w:rPr>
            </w:pPr>
            <w:r w:rsidRPr="00885A37">
              <w:rPr>
                <w:rFonts w:cstheme="minorHAnsi"/>
                <w:bCs/>
                <w:sz w:val="20"/>
                <w:szCs w:val="20"/>
              </w:rPr>
              <w:t>Risklog revision</w:t>
            </w:r>
          </w:p>
        </w:tc>
        <w:tc>
          <w:tcPr>
            <w:tcW w:w="3307" w:type="dxa"/>
          </w:tcPr>
          <w:p w:rsidR="0015415F" w:rsidRPr="00885A37" w:rsidRDefault="0015415F" w:rsidP="006C1AE3">
            <w:pPr>
              <w:contextualSpacing/>
              <w:jc w:val="both"/>
              <w:rPr>
                <w:rFonts w:cstheme="minorHAnsi"/>
                <w:sz w:val="20"/>
                <w:szCs w:val="20"/>
              </w:rPr>
            </w:pPr>
            <w:r w:rsidRPr="00885A37">
              <w:rPr>
                <w:rFonts w:cstheme="minorHAnsi"/>
                <w:sz w:val="20"/>
                <w:szCs w:val="20"/>
              </w:rPr>
              <w:t>Analyzes challenges in external environment and internal conditions which may impact project implementation</w:t>
            </w:r>
          </w:p>
        </w:tc>
        <w:tc>
          <w:tcPr>
            <w:tcW w:w="1176" w:type="dxa"/>
            <w:vAlign w:val="center"/>
          </w:tcPr>
          <w:p w:rsidR="0015415F" w:rsidRPr="00885A37" w:rsidRDefault="0015415F" w:rsidP="0081544E">
            <w:pPr>
              <w:contextualSpacing/>
              <w:rPr>
                <w:rFonts w:cstheme="minorHAnsi"/>
                <w:sz w:val="20"/>
                <w:szCs w:val="20"/>
              </w:rPr>
            </w:pPr>
            <w:r w:rsidRPr="00885A37">
              <w:rPr>
                <w:rFonts w:cstheme="minorHAnsi"/>
                <w:sz w:val="20"/>
                <w:szCs w:val="20"/>
              </w:rPr>
              <w:t>Beneficiary</w:t>
            </w:r>
          </w:p>
        </w:tc>
        <w:tc>
          <w:tcPr>
            <w:tcW w:w="2267" w:type="dxa"/>
            <w:vAlign w:val="center"/>
          </w:tcPr>
          <w:p w:rsidR="0015415F" w:rsidRPr="00885A37" w:rsidRDefault="0015415F" w:rsidP="0081544E">
            <w:pPr>
              <w:contextualSpacing/>
              <w:rPr>
                <w:rFonts w:cstheme="minorHAnsi"/>
                <w:sz w:val="20"/>
                <w:szCs w:val="20"/>
              </w:rPr>
            </w:pPr>
            <w:r w:rsidRPr="00885A37">
              <w:rPr>
                <w:rFonts w:cstheme="minorHAnsi"/>
                <w:sz w:val="20"/>
                <w:szCs w:val="20"/>
              </w:rPr>
              <w:t>End of month 3</w:t>
            </w:r>
          </w:p>
          <w:p w:rsidR="0015415F" w:rsidRPr="00885A37" w:rsidRDefault="0015415F" w:rsidP="0081544E">
            <w:pPr>
              <w:contextualSpacing/>
              <w:rPr>
                <w:rFonts w:cstheme="minorHAnsi"/>
                <w:sz w:val="20"/>
                <w:szCs w:val="20"/>
              </w:rPr>
            </w:pPr>
            <w:r w:rsidRPr="00885A37">
              <w:rPr>
                <w:rFonts w:cstheme="minorHAnsi"/>
                <w:sz w:val="20"/>
                <w:szCs w:val="20"/>
              </w:rPr>
              <w:t>End of month 9</w:t>
            </w:r>
          </w:p>
        </w:tc>
      </w:tr>
      <w:tr w:rsidR="0015415F" w:rsidRPr="00885A37" w:rsidTr="0081544E">
        <w:tc>
          <w:tcPr>
            <w:tcW w:w="2160" w:type="dxa"/>
            <w:vAlign w:val="center"/>
          </w:tcPr>
          <w:p w:rsidR="0015415F" w:rsidRPr="00885A37" w:rsidRDefault="00D35A09" w:rsidP="0081544E">
            <w:pPr>
              <w:contextualSpacing/>
              <w:rPr>
                <w:rFonts w:cstheme="minorHAnsi"/>
                <w:b/>
                <w:bCs/>
                <w:sz w:val="20"/>
                <w:szCs w:val="20"/>
              </w:rPr>
            </w:pPr>
            <w:r>
              <w:rPr>
                <w:rFonts w:cstheme="minorHAnsi"/>
                <w:bCs/>
                <w:sz w:val="20"/>
                <w:szCs w:val="20"/>
              </w:rPr>
              <w:t>Mid-point review report</w:t>
            </w:r>
          </w:p>
        </w:tc>
        <w:tc>
          <w:tcPr>
            <w:tcW w:w="3307" w:type="dxa"/>
          </w:tcPr>
          <w:p w:rsidR="0015415F" w:rsidRPr="00885A37" w:rsidRDefault="0015415F" w:rsidP="006C1AE3">
            <w:pPr>
              <w:contextualSpacing/>
              <w:jc w:val="both"/>
              <w:rPr>
                <w:rFonts w:cstheme="minorHAnsi"/>
                <w:sz w:val="20"/>
                <w:szCs w:val="20"/>
              </w:rPr>
            </w:pPr>
            <w:r w:rsidRPr="00885A37">
              <w:rPr>
                <w:rFonts w:cstheme="minorHAnsi"/>
                <w:sz w:val="20"/>
                <w:szCs w:val="20"/>
              </w:rPr>
              <w:t>Consolidates project progress reports to provide overview of achievements at mid-point and summarize lessons learned, with revision of project implementation plan as key output</w:t>
            </w:r>
          </w:p>
        </w:tc>
        <w:tc>
          <w:tcPr>
            <w:tcW w:w="1176" w:type="dxa"/>
            <w:vAlign w:val="center"/>
          </w:tcPr>
          <w:p w:rsidR="0015415F" w:rsidRPr="00885A37" w:rsidRDefault="0015415F" w:rsidP="0081544E">
            <w:pPr>
              <w:contextualSpacing/>
              <w:rPr>
                <w:rFonts w:cstheme="minorHAnsi"/>
                <w:sz w:val="20"/>
                <w:szCs w:val="20"/>
              </w:rPr>
            </w:pPr>
            <w:r w:rsidRPr="00885A37">
              <w:rPr>
                <w:rFonts w:cstheme="minorHAnsi"/>
                <w:sz w:val="20"/>
                <w:szCs w:val="20"/>
              </w:rPr>
              <w:t>Beneficiary</w:t>
            </w:r>
          </w:p>
          <w:p w:rsidR="0015415F" w:rsidRPr="00885A37" w:rsidRDefault="0015415F" w:rsidP="0081544E">
            <w:pPr>
              <w:contextualSpacing/>
              <w:rPr>
                <w:rFonts w:cstheme="minorHAnsi"/>
                <w:sz w:val="20"/>
                <w:szCs w:val="20"/>
              </w:rPr>
            </w:pPr>
            <w:r w:rsidRPr="00885A37">
              <w:rPr>
                <w:rFonts w:cstheme="minorHAnsi"/>
                <w:sz w:val="20"/>
                <w:szCs w:val="20"/>
              </w:rPr>
              <w:t>Secretariat</w:t>
            </w:r>
          </w:p>
        </w:tc>
        <w:tc>
          <w:tcPr>
            <w:tcW w:w="2267" w:type="dxa"/>
            <w:vAlign w:val="center"/>
          </w:tcPr>
          <w:p w:rsidR="0015415F" w:rsidRPr="00885A37" w:rsidRDefault="0015415F" w:rsidP="0081544E">
            <w:pPr>
              <w:contextualSpacing/>
              <w:rPr>
                <w:rFonts w:cstheme="minorHAnsi"/>
                <w:sz w:val="20"/>
                <w:szCs w:val="20"/>
              </w:rPr>
            </w:pPr>
            <w:r w:rsidRPr="00885A37">
              <w:rPr>
                <w:rFonts w:cstheme="minorHAnsi"/>
                <w:sz w:val="20"/>
                <w:szCs w:val="20"/>
              </w:rPr>
              <w:t>End of month 6</w:t>
            </w:r>
          </w:p>
        </w:tc>
      </w:tr>
      <w:tr w:rsidR="0015415F" w:rsidRPr="00885A37" w:rsidTr="0081544E">
        <w:tc>
          <w:tcPr>
            <w:tcW w:w="2160" w:type="dxa"/>
            <w:vAlign w:val="center"/>
          </w:tcPr>
          <w:p w:rsidR="0015415F" w:rsidRPr="00885A37" w:rsidRDefault="0015415F" w:rsidP="0081544E">
            <w:pPr>
              <w:contextualSpacing/>
              <w:rPr>
                <w:rFonts w:cstheme="minorHAnsi"/>
                <w:bCs/>
                <w:sz w:val="20"/>
                <w:szCs w:val="20"/>
              </w:rPr>
            </w:pPr>
            <w:r w:rsidRPr="00885A37">
              <w:rPr>
                <w:rFonts w:cstheme="minorHAnsi"/>
                <w:bCs/>
                <w:sz w:val="20"/>
                <w:szCs w:val="20"/>
              </w:rPr>
              <w:t xml:space="preserve">Final </w:t>
            </w:r>
            <w:r w:rsidR="007B39AA">
              <w:rPr>
                <w:rFonts w:cstheme="minorHAnsi"/>
                <w:bCs/>
                <w:sz w:val="20"/>
                <w:szCs w:val="20"/>
              </w:rPr>
              <w:t xml:space="preserve">narrative and </w:t>
            </w:r>
            <w:r w:rsidR="00B44248">
              <w:rPr>
                <w:rFonts w:cstheme="minorHAnsi"/>
                <w:bCs/>
                <w:sz w:val="20"/>
                <w:szCs w:val="20"/>
              </w:rPr>
              <w:t>financial report</w:t>
            </w:r>
          </w:p>
          <w:p w:rsidR="0015415F" w:rsidRPr="00885A37" w:rsidRDefault="0015415F" w:rsidP="0081544E">
            <w:pPr>
              <w:contextualSpacing/>
              <w:rPr>
                <w:rFonts w:cstheme="minorHAnsi"/>
                <w:bCs/>
                <w:sz w:val="20"/>
                <w:szCs w:val="20"/>
              </w:rPr>
            </w:pPr>
          </w:p>
        </w:tc>
        <w:tc>
          <w:tcPr>
            <w:tcW w:w="3307" w:type="dxa"/>
          </w:tcPr>
          <w:p w:rsidR="0015415F" w:rsidRPr="00885A37" w:rsidRDefault="0015415F" w:rsidP="006C1AE3">
            <w:pPr>
              <w:contextualSpacing/>
              <w:jc w:val="both"/>
              <w:rPr>
                <w:rFonts w:cstheme="minorHAnsi"/>
                <w:sz w:val="20"/>
                <w:szCs w:val="20"/>
              </w:rPr>
            </w:pPr>
            <w:r w:rsidRPr="00885A37">
              <w:rPr>
                <w:rFonts w:cstheme="minorHAnsi"/>
                <w:sz w:val="20"/>
                <w:szCs w:val="20"/>
              </w:rPr>
              <w:t xml:space="preserve">Assesses project outputs, achievement of the expected impact through relevance, effectiveness, efficiency, stakeholder ownership, catalytic effect and sustainability parameters </w:t>
            </w:r>
          </w:p>
        </w:tc>
        <w:tc>
          <w:tcPr>
            <w:tcW w:w="1176" w:type="dxa"/>
            <w:vAlign w:val="center"/>
          </w:tcPr>
          <w:p w:rsidR="006D4CAC" w:rsidRDefault="0015415F" w:rsidP="0081544E">
            <w:pPr>
              <w:contextualSpacing/>
              <w:rPr>
                <w:rFonts w:cstheme="minorHAnsi"/>
                <w:sz w:val="20"/>
                <w:szCs w:val="20"/>
              </w:rPr>
            </w:pPr>
            <w:r w:rsidRPr="00885A37">
              <w:rPr>
                <w:rFonts w:cstheme="minorHAnsi"/>
                <w:sz w:val="20"/>
                <w:szCs w:val="20"/>
              </w:rPr>
              <w:t xml:space="preserve">Beneficiary </w:t>
            </w:r>
          </w:p>
          <w:p w:rsidR="0015415F" w:rsidRPr="00885A37" w:rsidRDefault="0015415F" w:rsidP="0081544E">
            <w:pPr>
              <w:contextualSpacing/>
              <w:rPr>
                <w:rFonts w:cstheme="minorHAnsi"/>
                <w:sz w:val="20"/>
                <w:szCs w:val="20"/>
              </w:rPr>
            </w:pPr>
            <w:r w:rsidRPr="00885A37">
              <w:rPr>
                <w:rFonts w:cstheme="minorHAnsi"/>
                <w:sz w:val="20"/>
                <w:szCs w:val="20"/>
              </w:rPr>
              <w:t>Secretariat</w:t>
            </w:r>
          </w:p>
        </w:tc>
        <w:tc>
          <w:tcPr>
            <w:tcW w:w="2267" w:type="dxa"/>
            <w:vAlign w:val="center"/>
          </w:tcPr>
          <w:p w:rsidR="0015415F" w:rsidRPr="00885A37" w:rsidRDefault="0015415F" w:rsidP="0081544E">
            <w:pPr>
              <w:contextualSpacing/>
              <w:rPr>
                <w:rFonts w:cstheme="minorHAnsi"/>
                <w:sz w:val="20"/>
                <w:szCs w:val="20"/>
              </w:rPr>
            </w:pPr>
            <w:r w:rsidRPr="00885A37">
              <w:rPr>
                <w:rFonts w:cstheme="minorHAnsi"/>
                <w:sz w:val="20"/>
                <w:szCs w:val="20"/>
              </w:rPr>
              <w:t>End of month 12</w:t>
            </w:r>
          </w:p>
        </w:tc>
      </w:tr>
    </w:tbl>
    <w:p w:rsidR="0015415F" w:rsidRDefault="0015415F" w:rsidP="006C1AE3">
      <w:pPr>
        <w:spacing w:after="0" w:line="240" w:lineRule="auto"/>
        <w:jc w:val="both"/>
        <w:rPr>
          <w:rFonts w:cstheme="minorHAnsi"/>
        </w:rPr>
      </w:pPr>
    </w:p>
    <w:p w:rsidR="00D35A09" w:rsidRDefault="00D35A09" w:rsidP="006C1AE3">
      <w:pPr>
        <w:spacing w:after="0" w:line="240" w:lineRule="auto"/>
        <w:jc w:val="both"/>
        <w:rPr>
          <w:rFonts w:cstheme="minorHAnsi"/>
        </w:rPr>
      </w:pPr>
    </w:p>
    <w:p w:rsidR="0015415F" w:rsidRPr="0015415F" w:rsidRDefault="0015415F" w:rsidP="006C1AE3">
      <w:pPr>
        <w:spacing w:after="0" w:line="240" w:lineRule="auto"/>
        <w:jc w:val="both"/>
        <w:rPr>
          <w:rFonts w:cstheme="minorHAnsi"/>
        </w:rPr>
      </w:pPr>
      <w:r>
        <w:rPr>
          <w:rFonts w:cstheme="minorHAnsi"/>
        </w:rPr>
        <w:t>The M&amp;E and reporting plan</w:t>
      </w:r>
      <w:r w:rsidRPr="0015415F">
        <w:rPr>
          <w:rFonts w:cstheme="minorHAnsi"/>
        </w:rPr>
        <w:t xml:space="preserve"> will support the implementation of </w:t>
      </w:r>
      <w:r>
        <w:rPr>
          <w:rFonts w:cstheme="minorHAnsi"/>
        </w:rPr>
        <w:t xml:space="preserve">CSCF projects throughout their </w:t>
      </w:r>
      <w:r w:rsidRPr="0015415F">
        <w:rPr>
          <w:rFonts w:cstheme="minorHAnsi"/>
        </w:rPr>
        <w:t xml:space="preserve">duration and will include the mechanisms to systematically gather and generate reliable and useful information to measure progress toward achievement of targets. </w:t>
      </w:r>
      <w:r w:rsidRPr="0015415F">
        <w:rPr>
          <w:rFonts w:cstheme="minorHAnsi"/>
          <w:lang w:val="en-GB"/>
        </w:rPr>
        <w:t>The plan will enable the</w:t>
      </w:r>
      <w:r>
        <w:rPr>
          <w:rFonts w:cstheme="minorHAnsi"/>
          <w:lang w:val="en-GB"/>
        </w:rPr>
        <w:t xml:space="preserve"> Inclusive Development Programme</w:t>
      </w:r>
      <w:r w:rsidRPr="0015415F">
        <w:rPr>
          <w:rFonts w:cstheme="minorHAnsi"/>
          <w:lang w:val="en-GB"/>
        </w:rPr>
        <w:t xml:space="preserve"> Steering Committee, MESP and MLGA, local governments, and donor partners to track progress toward achievement of objectives, as well as draw out good practices and lessons learned from implementation experience.</w:t>
      </w:r>
    </w:p>
    <w:p w:rsidR="0015415F" w:rsidRPr="0015415F" w:rsidRDefault="0015415F" w:rsidP="006C1AE3">
      <w:pPr>
        <w:spacing w:after="0" w:line="240" w:lineRule="auto"/>
        <w:jc w:val="both"/>
        <w:rPr>
          <w:rFonts w:cstheme="minorHAnsi"/>
        </w:rPr>
      </w:pPr>
    </w:p>
    <w:p w:rsidR="0015415F" w:rsidRDefault="0015415F" w:rsidP="006C1AE3">
      <w:pPr>
        <w:autoSpaceDE w:val="0"/>
        <w:autoSpaceDN w:val="0"/>
        <w:adjustRightInd w:val="0"/>
        <w:spacing w:after="0" w:line="240" w:lineRule="auto"/>
        <w:jc w:val="both"/>
        <w:rPr>
          <w:rFonts w:cstheme="minorHAnsi"/>
        </w:rPr>
      </w:pPr>
      <w:r w:rsidRPr="0015415F">
        <w:rPr>
          <w:rFonts w:cstheme="minorHAnsi"/>
        </w:rPr>
        <w:t>On the basis of narrative and financial project progress reports submitted by beneficiaries, the CSCF Secretariat will prepare mid-term and annual reports on implementation of the CSCF, including a financial statement.</w:t>
      </w:r>
      <w:r w:rsidR="00D54F04">
        <w:rPr>
          <w:rFonts w:cstheme="minorHAnsi"/>
        </w:rPr>
        <w:t xml:space="preserve"> </w:t>
      </w:r>
      <w:r w:rsidR="006B0158" w:rsidRPr="0015415F">
        <w:rPr>
          <w:rFonts w:cstheme="minorHAnsi"/>
        </w:rPr>
        <w:t>All evaluation exercises will comply with the UN Evaluation Group Norms and Standards</w:t>
      </w:r>
      <w:r w:rsidR="006B0158" w:rsidRPr="0015415F">
        <w:rPr>
          <w:rStyle w:val="FootnoteReference"/>
          <w:rFonts w:cstheme="minorHAnsi"/>
        </w:rPr>
        <w:footnoteReference w:id="2"/>
      </w:r>
      <w:r w:rsidR="006B0158" w:rsidRPr="0015415F">
        <w:rPr>
          <w:rFonts w:cstheme="minorHAnsi"/>
        </w:rPr>
        <w:t>.</w:t>
      </w:r>
    </w:p>
    <w:p w:rsidR="00194462" w:rsidRDefault="00194462" w:rsidP="006C1AE3">
      <w:pPr>
        <w:autoSpaceDE w:val="0"/>
        <w:autoSpaceDN w:val="0"/>
        <w:adjustRightInd w:val="0"/>
        <w:spacing w:after="0" w:line="240" w:lineRule="auto"/>
        <w:jc w:val="both"/>
        <w:rPr>
          <w:rFonts w:cstheme="minorHAnsi"/>
        </w:rPr>
      </w:pPr>
    </w:p>
    <w:p w:rsidR="00194462" w:rsidRPr="000B44AA" w:rsidRDefault="00194462" w:rsidP="006C1AE3">
      <w:pPr>
        <w:pStyle w:val="Heading2"/>
        <w:spacing w:before="0" w:line="240" w:lineRule="auto"/>
        <w:jc w:val="both"/>
        <w:rPr>
          <w:rFonts w:asciiTheme="minorHAnsi" w:hAnsiTheme="minorHAnsi"/>
          <w:b/>
          <w:color w:val="auto"/>
          <w:sz w:val="22"/>
          <w:szCs w:val="22"/>
        </w:rPr>
      </w:pPr>
      <w:bookmarkStart w:id="38" w:name="_Toc536627617"/>
      <w:r>
        <w:rPr>
          <w:rFonts w:asciiTheme="minorHAnsi" w:hAnsiTheme="minorHAnsi"/>
          <w:b/>
          <w:color w:val="auto"/>
          <w:sz w:val="22"/>
          <w:szCs w:val="22"/>
        </w:rPr>
        <w:t>5.4</w:t>
      </w:r>
      <w:r w:rsidRPr="000B44AA">
        <w:rPr>
          <w:rFonts w:asciiTheme="minorHAnsi" w:hAnsiTheme="minorHAnsi"/>
          <w:b/>
          <w:color w:val="auto"/>
          <w:sz w:val="22"/>
          <w:szCs w:val="22"/>
        </w:rPr>
        <w:tab/>
      </w:r>
      <w:r>
        <w:rPr>
          <w:rFonts w:asciiTheme="minorHAnsi" w:hAnsiTheme="minorHAnsi"/>
          <w:b/>
          <w:color w:val="auto"/>
          <w:sz w:val="22"/>
          <w:szCs w:val="22"/>
        </w:rPr>
        <w:t>Schedule of payments for beneficiaries</w:t>
      </w:r>
      <w:bookmarkEnd w:id="38"/>
    </w:p>
    <w:p w:rsidR="00194462" w:rsidRDefault="00194462" w:rsidP="006C1AE3">
      <w:pPr>
        <w:autoSpaceDE w:val="0"/>
        <w:autoSpaceDN w:val="0"/>
        <w:adjustRightInd w:val="0"/>
        <w:spacing w:after="0" w:line="240" w:lineRule="auto"/>
        <w:jc w:val="both"/>
        <w:rPr>
          <w:rFonts w:cstheme="minorHAnsi"/>
        </w:rPr>
      </w:pPr>
    </w:p>
    <w:p w:rsidR="007B39AA" w:rsidRDefault="007B39AA" w:rsidP="006C1AE3">
      <w:pPr>
        <w:autoSpaceDE w:val="0"/>
        <w:autoSpaceDN w:val="0"/>
        <w:adjustRightInd w:val="0"/>
        <w:spacing w:after="0" w:line="240" w:lineRule="auto"/>
        <w:jc w:val="both"/>
        <w:rPr>
          <w:rFonts w:cstheme="minorHAnsi"/>
        </w:rPr>
      </w:pPr>
      <w:r>
        <w:rPr>
          <w:rFonts w:cstheme="minorHAnsi"/>
        </w:rPr>
        <w:t>The schedule of payments for beneficiaries in each round of CSCF grants will be as follows:</w:t>
      </w:r>
    </w:p>
    <w:p w:rsidR="007B39AA" w:rsidRDefault="007B39AA" w:rsidP="006C1AE3">
      <w:pPr>
        <w:autoSpaceDE w:val="0"/>
        <w:autoSpaceDN w:val="0"/>
        <w:adjustRightInd w:val="0"/>
        <w:spacing w:after="0" w:line="240" w:lineRule="auto"/>
        <w:jc w:val="both"/>
        <w:rPr>
          <w:rFonts w:cstheme="minorHAnsi"/>
        </w:rPr>
      </w:pPr>
    </w:p>
    <w:tbl>
      <w:tblPr>
        <w:tblStyle w:val="TableGrid"/>
        <w:tblW w:w="0" w:type="auto"/>
        <w:tblInd w:w="1098" w:type="dxa"/>
        <w:tblLook w:val="04A0"/>
      </w:tblPr>
      <w:tblGrid>
        <w:gridCol w:w="2520"/>
        <w:gridCol w:w="4950"/>
      </w:tblGrid>
      <w:tr w:rsidR="007B39AA" w:rsidRPr="007B39AA" w:rsidTr="00847FFC">
        <w:tc>
          <w:tcPr>
            <w:tcW w:w="2520" w:type="dxa"/>
          </w:tcPr>
          <w:p w:rsidR="007B39AA" w:rsidRPr="007B39AA" w:rsidRDefault="007B39AA" w:rsidP="006C1AE3">
            <w:pPr>
              <w:autoSpaceDE w:val="0"/>
              <w:autoSpaceDN w:val="0"/>
              <w:adjustRightInd w:val="0"/>
              <w:jc w:val="both"/>
              <w:rPr>
                <w:rFonts w:cstheme="minorHAnsi"/>
                <w:sz w:val="20"/>
                <w:szCs w:val="20"/>
              </w:rPr>
            </w:pPr>
            <w:r w:rsidRPr="007B39AA">
              <w:rPr>
                <w:rFonts w:cstheme="minorHAnsi"/>
                <w:sz w:val="20"/>
                <w:szCs w:val="20"/>
              </w:rPr>
              <w:t>70% of total grant amount</w:t>
            </w:r>
          </w:p>
        </w:tc>
        <w:tc>
          <w:tcPr>
            <w:tcW w:w="4950" w:type="dxa"/>
          </w:tcPr>
          <w:p w:rsidR="007B39AA" w:rsidRPr="007B39AA" w:rsidRDefault="007B39AA" w:rsidP="006C1AE3">
            <w:pPr>
              <w:autoSpaceDE w:val="0"/>
              <w:autoSpaceDN w:val="0"/>
              <w:adjustRightInd w:val="0"/>
              <w:jc w:val="both"/>
              <w:rPr>
                <w:rFonts w:cstheme="minorHAnsi"/>
                <w:sz w:val="20"/>
                <w:szCs w:val="20"/>
              </w:rPr>
            </w:pPr>
            <w:r w:rsidRPr="007B39AA">
              <w:rPr>
                <w:rFonts w:cstheme="minorHAnsi"/>
                <w:sz w:val="20"/>
                <w:szCs w:val="20"/>
              </w:rPr>
              <w:t>Payable upon counter-signature of the grant agreement</w:t>
            </w:r>
          </w:p>
        </w:tc>
      </w:tr>
      <w:tr w:rsidR="007B39AA" w:rsidRPr="007B39AA" w:rsidTr="00847FFC">
        <w:tc>
          <w:tcPr>
            <w:tcW w:w="2520" w:type="dxa"/>
          </w:tcPr>
          <w:p w:rsidR="007B39AA" w:rsidRPr="007B39AA" w:rsidRDefault="007B39AA" w:rsidP="006C1AE3">
            <w:pPr>
              <w:autoSpaceDE w:val="0"/>
              <w:autoSpaceDN w:val="0"/>
              <w:adjustRightInd w:val="0"/>
              <w:jc w:val="both"/>
              <w:rPr>
                <w:rFonts w:cstheme="minorHAnsi"/>
                <w:sz w:val="20"/>
                <w:szCs w:val="20"/>
              </w:rPr>
            </w:pPr>
            <w:r>
              <w:rPr>
                <w:rFonts w:cstheme="minorHAnsi"/>
                <w:sz w:val="20"/>
                <w:szCs w:val="20"/>
              </w:rPr>
              <w:t>20% of total grant amount</w:t>
            </w:r>
          </w:p>
        </w:tc>
        <w:tc>
          <w:tcPr>
            <w:tcW w:w="4950" w:type="dxa"/>
          </w:tcPr>
          <w:p w:rsidR="007B39AA" w:rsidRPr="007B39AA" w:rsidRDefault="007B39AA" w:rsidP="006C1AE3">
            <w:pPr>
              <w:autoSpaceDE w:val="0"/>
              <w:autoSpaceDN w:val="0"/>
              <w:adjustRightInd w:val="0"/>
              <w:jc w:val="both"/>
              <w:rPr>
                <w:rFonts w:cstheme="minorHAnsi"/>
                <w:sz w:val="20"/>
                <w:szCs w:val="20"/>
              </w:rPr>
            </w:pPr>
            <w:r>
              <w:rPr>
                <w:rFonts w:cstheme="minorHAnsi"/>
                <w:sz w:val="20"/>
                <w:szCs w:val="20"/>
              </w:rPr>
              <w:t>Payable upon expenditure of 70% of the first tranche and submission of mid-point narrative and financial report</w:t>
            </w:r>
          </w:p>
        </w:tc>
      </w:tr>
      <w:tr w:rsidR="007B39AA" w:rsidRPr="007B39AA" w:rsidTr="00847FFC">
        <w:tc>
          <w:tcPr>
            <w:tcW w:w="2520" w:type="dxa"/>
          </w:tcPr>
          <w:p w:rsidR="007B39AA" w:rsidRPr="007B39AA" w:rsidRDefault="007B39AA" w:rsidP="006C1AE3">
            <w:pPr>
              <w:autoSpaceDE w:val="0"/>
              <w:autoSpaceDN w:val="0"/>
              <w:adjustRightInd w:val="0"/>
              <w:jc w:val="both"/>
              <w:rPr>
                <w:rFonts w:cstheme="minorHAnsi"/>
                <w:sz w:val="20"/>
                <w:szCs w:val="20"/>
              </w:rPr>
            </w:pPr>
            <w:r>
              <w:rPr>
                <w:rFonts w:cstheme="minorHAnsi"/>
                <w:sz w:val="20"/>
                <w:szCs w:val="20"/>
              </w:rPr>
              <w:lastRenderedPageBreak/>
              <w:t>10% of total grant amount</w:t>
            </w:r>
          </w:p>
        </w:tc>
        <w:tc>
          <w:tcPr>
            <w:tcW w:w="4950" w:type="dxa"/>
          </w:tcPr>
          <w:p w:rsidR="007B39AA" w:rsidRPr="007B39AA" w:rsidRDefault="007B39AA" w:rsidP="006C1AE3">
            <w:pPr>
              <w:autoSpaceDE w:val="0"/>
              <w:autoSpaceDN w:val="0"/>
              <w:adjustRightInd w:val="0"/>
              <w:jc w:val="both"/>
              <w:rPr>
                <w:rFonts w:cstheme="minorHAnsi"/>
                <w:sz w:val="20"/>
                <w:szCs w:val="20"/>
              </w:rPr>
            </w:pPr>
            <w:r>
              <w:rPr>
                <w:rFonts w:cstheme="minorHAnsi"/>
                <w:sz w:val="20"/>
                <w:szCs w:val="20"/>
              </w:rPr>
              <w:t>Payable upon submission and approval of final narrative and audited financial report</w:t>
            </w:r>
          </w:p>
        </w:tc>
      </w:tr>
    </w:tbl>
    <w:p w:rsidR="007B39AA" w:rsidRDefault="007B39AA" w:rsidP="006C1AE3">
      <w:pPr>
        <w:autoSpaceDE w:val="0"/>
        <w:autoSpaceDN w:val="0"/>
        <w:adjustRightInd w:val="0"/>
        <w:spacing w:after="0" w:line="240" w:lineRule="auto"/>
        <w:jc w:val="both"/>
        <w:rPr>
          <w:rFonts w:cstheme="minorHAnsi"/>
        </w:rPr>
      </w:pPr>
    </w:p>
    <w:p w:rsidR="00194462" w:rsidRPr="000B44AA" w:rsidRDefault="00194462" w:rsidP="006C1AE3">
      <w:pPr>
        <w:pStyle w:val="Heading2"/>
        <w:spacing w:before="0" w:line="240" w:lineRule="auto"/>
        <w:jc w:val="both"/>
        <w:rPr>
          <w:rFonts w:asciiTheme="minorHAnsi" w:hAnsiTheme="minorHAnsi"/>
          <w:b/>
          <w:color w:val="auto"/>
          <w:sz w:val="22"/>
          <w:szCs w:val="22"/>
        </w:rPr>
      </w:pPr>
      <w:bookmarkStart w:id="39" w:name="_Toc536627618"/>
      <w:r>
        <w:rPr>
          <w:rFonts w:asciiTheme="minorHAnsi" w:hAnsiTheme="minorHAnsi"/>
          <w:b/>
          <w:color w:val="auto"/>
          <w:sz w:val="22"/>
          <w:szCs w:val="22"/>
        </w:rPr>
        <w:t>5.5</w:t>
      </w:r>
      <w:r w:rsidRPr="000B44AA">
        <w:rPr>
          <w:rFonts w:asciiTheme="minorHAnsi" w:hAnsiTheme="minorHAnsi"/>
          <w:b/>
          <w:color w:val="auto"/>
          <w:sz w:val="22"/>
          <w:szCs w:val="22"/>
        </w:rPr>
        <w:tab/>
      </w:r>
      <w:r>
        <w:rPr>
          <w:rFonts w:asciiTheme="minorHAnsi" w:hAnsiTheme="minorHAnsi"/>
          <w:b/>
          <w:color w:val="auto"/>
          <w:sz w:val="22"/>
          <w:szCs w:val="22"/>
        </w:rPr>
        <w:t>Impact assessment</w:t>
      </w:r>
      <w:bookmarkEnd w:id="39"/>
    </w:p>
    <w:p w:rsidR="0015415F" w:rsidRPr="0015415F" w:rsidRDefault="0015415F" w:rsidP="006C1AE3">
      <w:pPr>
        <w:pStyle w:val="NoSpacing"/>
        <w:jc w:val="both"/>
        <w:rPr>
          <w:rFonts w:asciiTheme="minorHAnsi" w:hAnsiTheme="minorHAnsi" w:cstheme="minorHAnsi"/>
          <w:lang w:val="en-US"/>
        </w:rPr>
      </w:pPr>
    </w:p>
    <w:p w:rsidR="0015415F" w:rsidRPr="006B0158" w:rsidRDefault="006B0158" w:rsidP="006C1AE3">
      <w:pPr>
        <w:pStyle w:val="NoSpacing"/>
        <w:jc w:val="both"/>
        <w:rPr>
          <w:rFonts w:asciiTheme="minorHAnsi" w:hAnsiTheme="minorHAnsi" w:cstheme="minorHAnsi"/>
          <w:lang w:val="en-US"/>
        </w:rPr>
      </w:pPr>
      <w:r>
        <w:rPr>
          <w:rFonts w:asciiTheme="minorHAnsi" w:hAnsiTheme="minorHAnsi" w:cstheme="minorHAnsi"/>
          <w:lang w:val="en-US"/>
        </w:rPr>
        <w:t xml:space="preserve">At the conclusion of each round of CSCF grants, </w:t>
      </w:r>
      <w:r w:rsidR="0015415F" w:rsidRPr="0015415F">
        <w:rPr>
          <w:rFonts w:asciiTheme="minorHAnsi" w:hAnsiTheme="minorHAnsi" w:cstheme="minorHAnsi"/>
          <w:lang w:val="en-US"/>
        </w:rPr>
        <w:t>the</w:t>
      </w:r>
      <w:r>
        <w:rPr>
          <w:rFonts w:asciiTheme="minorHAnsi" w:hAnsiTheme="minorHAnsi" w:cstheme="minorHAnsi"/>
          <w:lang w:eastAsia="fr-FR"/>
        </w:rPr>
        <w:t xml:space="preserve">CSCF Secretariat will outsource an </w:t>
      </w:r>
      <w:r w:rsidR="0015415F" w:rsidRPr="0015415F">
        <w:rPr>
          <w:rFonts w:asciiTheme="minorHAnsi" w:hAnsiTheme="minorHAnsi" w:cstheme="minorHAnsi"/>
          <w:lang w:eastAsia="fr-FR"/>
        </w:rPr>
        <w:t>impact assessment to a technical specialist familiar with the context in</w:t>
      </w:r>
      <w:r>
        <w:rPr>
          <w:rFonts w:asciiTheme="minorHAnsi" w:hAnsiTheme="minorHAnsi" w:cstheme="minorHAnsi"/>
          <w:lang w:eastAsia="fr-FR"/>
        </w:rPr>
        <w:t xml:space="preserve"> northern</w:t>
      </w:r>
      <w:r w:rsidR="0015415F" w:rsidRPr="0015415F">
        <w:rPr>
          <w:rFonts w:asciiTheme="minorHAnsi" w:hAnsiTheme="minorHAnsi" w:cstheme="minorHAnsi"/>
          <w:lang w:eastAsia="fr-FR"/>
        </w:rPr>
        <w:t xml:space="preserve"> Kosovo</w:t>
      </w:r>
      <w:r>
        <w:rPr>
          <w:rFonts w:asciiTheme="minorHAnsi" w:hAnsiTheme="minorHAnsi" w:cstheme="minorHAnsi"/>
          <w:lang w:eastAsia="fr-FR"/>
        </w:rPr>
        <w:t>. I</w:t>
      </w:r>
      <w:r w:rsidR="0015415F" w:rsidRPr="0015415F">
        <w:rPr>
          <w:rFonts w:asciiTheme="minorHAnsi" w:hAnsiTheme="minorHAnsi" w:cstheme="minorHAnsi"/>
          <w:lang w:eastAsia="fr-FR"/>
        </w:rPr>
        <w:t>mpact assessment</w:t>
      </w:r>
      <w:r>
        <w:rPr>
          <w:rFonts w:asciiTheme="minorHAnsi" w:hAnsiTheme="minorHAnsi" w:cstheme="minorHAnsi"/>
          <w:lang w:eastAsia="fr-FR"/>
        </w:rPr>
        <w:t>s</w:t>
      </w:r>
      <w:r w:rsidR="0015415F" w:rsidRPr="0015415F">
        <w:rPr>
          <w:rFonts w:asciiTheme="minorHAnsi" w:hAnsiTheme="minorHAnsi" w:cstheme="minorHAnsi"/>
          <w:lang w:eastAsia="fr-FR"/>
        </w:rPr>
        <w:t xml:space="preserve"> will determine whether the intended </w:t>
      </w:r>
      <w:r>
        <w:rPr>
          <w:rFonts w:asciiTheme="minorHAnsi" w:hAnsiTheme="minorHAnsi" w:cstheme="minorHAnsi"/>
          <w:lang w:eastAsia="fr-FR"/>
        </w:rPr>
        <w:t>objective of the CSCF has</w:t>
      </w:r>
      <w:r w:rsidR="0015415F" w:rsidRPr="0015415F">
        <w:rPr>
          <w:rFonts w:asciiTheme="minorHAnsi" w:hAnsiTheme="minorHAnsi" w:cstheme="minorHAnsi"/>
          <w:lang w:eastAsia="fr-FR"/>
        </w:rPr>
        <w:t xml:space="preserve"> been achieved, interviewing local and international observers and relevant public and civil society actors on the ground, and consulting reports and analysis obtained from authoritative open sources, as a means of measuring overall impact. Special attention will be paid to determining the</w:t>
      </w:r>
      <w:r>
        <w:rPr>
          <w:rFonts w:asciiTheme="minorHAnsi" w:hAnsiTheme="minorHAnsi" w:cstheme="minorHAnsi"/>
          <w:lang w:eastAsia="fr-FR"/>
        </w:rPr>
        <w:t xml:space="preserve"> catalytic effect and sustainability of CSCF project activities</w:t>
      </w:r>
      <w:r w:rsidR="0015415F" w:rsidRPr="0015415F">
        <w:rPr>
          <w:rFonts w:asciiTheme="minorHAnsi" w:hAnsiTheme="minorHAnsi" w:cstheme="minorHAnsi"/>
          <w:lang w:eastAsia="fr-FR"/>
        </w:rPr>
        <w:t xml:space="preserve">, and the feasibility of replication and </w:t>
      </w:r>
      <w:r w:rsidR="006825F0" w:rsidRPr="0015415F">
        <w:rPr>
          <w:rFonts w:asciiTheme="minorHAnsi" w:hAnsiTheme="minorHAnsi" w:cstheme="minorHAnsi"/>
          <w:lang w:eastAsia="fr-FR"/>
        </w:rPr>
        <w:t>up scaling</w:t>
      </w:r>
      <w:r w:rsidR="0015415F" w:rsidRPr="0015415F">
        <w:rPr>
          <w:rFonts w:asciiTheme="minorHAnsi" w:hAnsiTheme="minorHAnsi" w:cstheme="minorHAnsi"/>
          <w:lang w:eastAsia="fr-FR"/>
        </w:rPr>
        <w:t xml:space="preserve"> elsewhere. </w:t>
      </w:r>
    </w:p>
    <w:p w:rsidR="0015415F" w:rsidRPr="00241C55" w:rsidRDefault="0015415F" w:rsidP="006C1AE3">
      <w:pPr>
        <w:autoSpaceDE w:val="0"/>
        <w:autoSpaceDN w:val="0"/>
        <w:adjustRightInd w:val="0"/>
        <w:spacing w:after="0" w:line="240" w:lineRule="auto"/>
        <w:jc w:val="both"/>
        <w:rPr>
          <w:rFonts w:cstheme="minorHAnsi"/>
        </w:rPr>
      </w:pPr>
    </w:p>
    <w:p w:rsidR="00241C55" w:rsidRDefault="00241C55" w:rsidP="006C1AE3">
      <w:pPr>
        <w:autoSpaceDE w:val="0"/>
        <w:autoSpaceDN w:val="0"/>
        <w:adjustRightInd w:val="0"/>
        <w:spacing w:after="0" w:line="240" w:lineRule="auto"/>
        <w:jc w:val="both"/>
        <w:rPr>
          <w:rFonts w:ascii="Times New Roman" w:hAnsi="Times New Roman" w:cs="Times New Roman"/>
        </w:rPr>
      </w:pPr>
    </w:p>
    <w:p w:rsidR="00BA12E4" w:rsidRDefault="00BA12E4" w:rsidP="006C1AE3">
      <w:pPr>
        <w:jc w:val="both"/>
        <w:rPr>
          <w:b/>
        </w:rPr>
      </w:pPr>
      <w:r>
        <w:rPr>
          <w:b/>
        </w:rPr>
        <w:br w:type="page"/>
      </w:r>
    </w:p>
    <w:p w:rsidR="00667E46" w:rsidRPr="000B44AA" w:rsidRDefault="00667E46" w:rsidP="006C1AE3">
      <w:pPr>
        <w:pStyle w:val="Heading1"/>
        <w:spacing w:before="0"/>
        <w:jc w:val="both"/>
        <w:rPr>
          <w:rFonts w:asciiTheme="minorHAnsi" w:hAnsiTheme="minorHAnsi"/>
          <w:b/>
          <w:color w:val="auto"/>
          <w:sz w:val="22"/>
          <w:szCs w:val="22"/>
        </w:rPr>
      </w:pPr>
      <w:bookmarkStart w:id="40" w:name="_Toc536627619"/>
      <w:r w:rsidRPr="002B5B7E">
        <w:rPr>
          <w:rFonts w:asciiTheme="minorHAnsi" w:hAnsiTheme="minorHAnsi"/>
          <w:b/>
          <w:color w:val="auto"/>
          <w:sz w:val="22"/>
          <w:szCs w:val="22"/>
        </w:rPr>
        <w:lastRenderedPageBreak/>
        <w:t>ANNEX A: CONCEPT NOTE TEMPLATE</w:t>
      </w:r>
      <w:r w:rsidR="002B5B7E">
        <w:rPr>
          <w:rFonts w:asciiTheme="minorHAnsi" w:hAnsiTheme="minorHAnsi"/>
          <w:b/>
          <w:color w:val="auto"/>
          <w:sz w:val="22"/>
          <w:szCs w:val="22"/>
        </w:rPr>
        <w:t xml:space="preserve"> – For download as separate document in the webpage</w:t>
      </w:r>
      <w:bookmarkEnd w:id="40"/>
    </w:p>
    <w:p w:rsidR="00667E46" w:rsidRDefault="00667E46" w:rsidP="006C1AE3">
      <w:pPr>
        <w:spacing w:after="0"/>
        <w:jc w:val="both"/>
        <w:rPr>
          <w:b/>
          <w:sz w:val="24"/>
          <w:szCs w:val="24"/>
        </w:rPr>
      </w:pPr>
    </w:p>
    <w:p w:rsidR="00667E46" w:rsidRDefault="00667E46" w:rsidP="006C1AE3">
      <w:pPr>
        <w:spacing w:after="0"/>
        <w:jc w:val="both"/>
        <w:rPr>
          <w:b/>
          <w:sz w:val="24"/>
          <w:szCs w:val="24"/>
        </w:rPr>
      </w:pPr>
    </w:p>
    <w:p w:rsidR="00667E46" w:rsidRDefault="00667E46" w:rsidP="006C1AE3">
      <w:pPr>
        <w:jc w:val="both"/>
        <w:rPr>
          <w:b/>
          <w:sz w:val="24"/>
          <w:szCs w:val="24"/>
        </w:rPr>
      </w:pPr>
      <w:r>
        <w:rPr>
          <w:b/>
          <w:sz w:val="24"/>
          <w:szCs w:val="24"/>
        </w:rPr>
        <w:br w:type="page"/>
      </w:r>
    </w:p>
    <w:p w:rsidR="00823362" w:rsidRPr="000B44AA" w:rsidRDefault="00627A6D" w:rsidP="006C1AE3">
      <w:pPr>
        <w:pStyle w:val="Heading1"/>
        <w:spacing w:before="0"/>
        <w:jc w:val="both"/>
        <w:rPr>
          <w:rFonts w:asciiTheme="minorHAnsi" w:hAnsiTheme="minorHAnsi"/>
          <w:b/>
          <w:color w:val="auto"/>
          <w:sz w:val="22"/>
          <w:szCs w:val="22"/>
        </w:rPr>
      </w:pPr>
      <w:bookmarkStart w:id="41" w:name="_Toc536627620"/>
      <w:r w:rsidRPr="005A3825">
        <w:rPr>
          <w:rFonts w:asciiTheme="minorHAnsi" w:hAnsiTheme="minorHAnsi"/>
          <w:b/>
          <w:color w:val="auto"/>
          <w:sz w:val="22"/>
          <w:szCs w:val="22"/>
        </w:rPr>
        <w:lastRenderedPageBreak/>
        <w:t>ANNEX B: EVALUATION CRITERIA FOR CONCEPT NOTES</w:t>
      </w:r>
      <w:r w:rsidR="002B5B7E">
        <w:rPr>
          <w:rFonts w:asciiTheme="minorHAnsi" w:hAnsiTheme="minorHAnsi"/>
          <w:b/>
          <w:color w:val="auto"/>
          <w:sz w:val="22"/>
          <w:szCs w:val="22"/>
        </w:rPr>
        <w:t xml:space="preserve"> (</w:t>
      </w:r>
      <w:r w:rsidR="006825F0">
        <w:rPr>
          <w:rFonts w:asciiTheme="minorHAnsi" w:hAnsiTheme="minorHAnsi"/>
          <w:b/>
          <w:color w:val="auto"/>
          <w:sz w:val="22"/>
          <w:szCs w:val="22"/>
        </w:rPr>
        <w:t>A</w:t>
      </w:r>
      <w:r w:rsidR="002B5B7E">
        <w:rPr>
          <w:rFonts w:asciiTheme="minorHAnsi" w:hAnsiTheme="minorHAnsi"/>
          <w:b/>
          <w:color w:val="auto"/>
          <w:sz w:val="22"/>
          <w:szCs w:val="22"/>
        </w:rPr>
        <w:t>vailable as a separate document in the webpage)</w:t>
      </w:r>
      <w:bookmarkEnd w:id="41"/>
    </w:p>
    <w:p w:rsidR="00667E46" w:rsidRPr="00BA12E4" w:rsidRDefault="00667E46" w:rsidP="006C1AE3">
      <w:pPr>
        <w:spacing w:after="0" w:line="240" w:lineRule="auto"/>
        <w:jc w:val="both"/>
      </w:pPr>
    </w:p>
    <w:p w:rsidR="00667E46" w:rsidRDefault="00823362" w:rsidP="006C1AE3">
      <w:pPr>
        <w:spacing w:after="0" w:line="240" w:lineRule="auto"/>
        <w:jc w:val="both"/>
      </w:pPr>
      <w:bookmarkStart w:id="42" w:name="_Toc159211906"/>
      <w:bookmarkStart w:id="43" w:name="_Toc159212662"/>
      <w:bookmarkStart w:id="44" w:name="_Toc159212881"/>
      <w:bookmarkStart w:id="45" w:name="_Toc159213197"/>
      <w:r w:rsidRPr="00BA12E4">
        <w:t xml:space="preserve">The evaluation criteria are divided into </w:t>
      </w:r>
      <w:r w:rsidR="008F2543">
        <w:t>sections and subsections. Each subsection</w:t>
      </w:r>
      <w:r w:rsidRPr="00BA12E4">
        <w:t xml:space="preserve"> will be given a s</w:t>
      </w:r>
      <w:r w:rsidR="00D35A09">
        <w:t>core between 1 and 10 (</w:t>
      </w:r>
      <w:r w:rsidRPr="00BA12E4">
        <w:t>1</w:t>
      </w:r>
      <w:r w:rsidR="00D35A09">
        <w:t xml:space="preserve"> = very poor, 5 </w:t>
      </w:r>
      <w:r w:rsidR="008F2543">
        <w:t xml:space="preserve">= adequate, </w:t>
      </w:r>
      <w:r w:rsidR="00D35A09">
        <w:t>10 =</w:t>
      </w:r>
      <w:r w:rsidR="006019A7">
        <w:t xml:space="preserve"> very good).</w:t>
      </w:r>
    </w:p>
    <w:p w:rsidR="006019A7" w:rsidRPr="00BA12E4" w:rsidRDefault="006019A7" w:rsidP="006C1AE3">
      <w:pPr>
        <w:spacing w:after="0" w:line="240" w:lineRule="auto"/>
        <w:jc w:val="both"/>
      </w:pPr>
    </w:p>
    <w:p w:rsidR="00823362" w:rsidRPr="00BA12E4" w:rsidRDefault="00823362" w:rsidP="006C1AE3">
      <w:pPr>
        <w:spacing w:after="0" w:line="240" w:lineRule="auto"/>
        <w:jc w:val="both"/>
        <w:rPr>
          <w:b/>
        </w:rPr>
      </w:pPr>
      <w:r w:rsidRPr="00BA12E4">
        <w:rPr>
          <w:b/>
        </w:rPr>
        <w:t>Evaluation Grid</w:t>
      </w:r>
    </w:p>
    <w:p w:rsidR="003D59B5" w:rsidRDefault="003D59B5" w:rsidP="006C1AE3">
      <w:pPr>
        <w:spacing w:after="0" w:line="240" w:lineRule="auto"/>
        <w:jc w:val="both"/>
        <w:rPr>
          <w:b/>
        </w:rPr>
      </w:pPr>
    </w:p>
    <w:tbl>
      <w:tblPr>
        <w:tblW w:w="9990" w:type="dxa"/>
        <w:tblLayout w:type="fixed"/>
        <w:tblLook w:val="01E0"/>
      </w:tblPr>
      <w:tblGrid>
        <w:gridCol w:w="8682"/>
        <w:gridCol w:w="1308"/>
      </w:tblGrid>
      <w:tr w:rsidR="00823362" w:rsidRPr="00237459" w:rsidTr="005275A2">
        <w:tc>
          <w:tcPr>
            <w:tcW w:w="8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23362" w:rsidRPr="00237459" w:rsidRDefault="00823362" w:rsidP="006C1AE3">
            <w:pPr>
              <w:snapToGrid w:val="0"/>
              <w:spacing w:after="0" w:line="240" w:lineRule="auto"/>
              <w:jc w:val="both"/>
              <w:rPr>
                <w:b/>
                <w:sz w:val="20"/>
                <w:szCs w:val="20"/>
              </w:rPr>
            </w:pPr>
            <w:r w:rsidRPr="00237459">
              <w:rPr>
                <w:b/>
                <w:sz w:val="20"/>
                <w:szCs w:val="20"/>
              </w:rPr>
              <w:t>Section</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23362" w:rsidRPr="00237459" w:rsidRDefault="00823362" w:rsidP="006C1AE3">
            <w:pPr>
              <w:snapToGrid w:val="0"/>
              <w:spacing w:after="0" w:line="240" w:lineRule="auto"/>
              <w:jc w:val="both"/>
              <w:rPr>
                <w:b/>
                <w:sz w:val="20"/>
                <w:szCs w:val="20"/>
              </w:rPr>
            </w:pPr>
            <w:r w:rsidRPr="00237459">
              <w:rPr>
                <w:b/>
                <w:sz w:val="20"/>
                <w:szCs w:val="20"/>
              </w:rPr>
              <w:t>Maximum Score</w:t>
            </w:r>
          </w:p>
        </w:tc>
      </w:tr>
      <w:tr w:rsidR="00823362" w:rsidRPr="00237459" w:rsidTr="005275A2">
        <w:tc>
          <w:tcPr>
            <w:tcW w:w="8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3362" w:rsidRPr="00D35A09" w:rsidRDefault="00823362" w:rsidP="006C1AE3">
            <w:pPr>
              <w:snapToGrid w:val="0"/>
              <w:spacing w:after="0" w:line="240" w:lineRule="auto"/>
              <w:jc w:val="both"/>
              <w:rPr>
                <w:rFonts w:cstheme="minorHAnsi"/>
                <w:b/>
                <w:sz w:val="20"/>
                <w:szCs w:val="20"/>
              </w:rPr>
            </w:pPr>
            <w:r w:rsidRPr="00D35A09">
              <w:rPr>
                <w:rFonts w:cstheme="minorHAnsi"/>
                <w:b/>
                <w:sz w:val="20"/>
                <w:szCs w:val="20"/>
              </w:rPr>
              <w:t xml:space="preserve">1. Relevance of the </w:t>
            </w:r>
            <w:r w:rsidR="00C741DC" w:rsidRPr="00D35A09">
              <w:rPr>
                <w:rFonts w:cstheme="minorHAnsi"/>
                <w:b/>
                <w:sz w:val="20"/>
                <w:szCs w:val="20"/>
              </w:rPr>
              <w:t>project</w:t>
            </w:r>
          </w:p>
        </w:tc>
        <w:tc>
          <w:tcPr>
            <w:tcW w:w="13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23362" w:rsidRPr="00237459" w:rsidRDefault="00D35A09" w:rsidP="006C1AE3">
            <w:pPr>
              <w:snapToGrid w:val="0"/>
              <w:spacing w:after="0" w:line="240" w:lineRule="auto"/>
              <w:jc w:val="both"/>
              <w:rPr>
                <w:b/>
                <w:sz w:val="20"/>
                <w:szCs w:val="20"/>
              </w:rPr>
            </w:pPr>
            <w:r>
              <w:rPr>
                <w:b/>
                <w:noProof/>
                <w:sz w:val="20"/>
                <w:szCs w:val="20"/>
              </w:rPr>
              <w:t>30</w:t>
            </w:r>
            <w:r w:rsidR="00694AD6" w:rsidRPr="00237459">
              <w:rPr>
                <w:b/>
                <w:noProof/>
                <w:sz w:val="20"/>
                <w:szCs w:val="20"/>
              </w:rPr>
              <w:t xml:space="preserve"> points</w:t>
            </w:r>
          </w:p>
        </w:tc>
      </w:tr>
      <w:tr w:rsidR="00823362" w:rsidRPr="00237459" w:rsidTr="0081544E">
        <w:trPr>
          <w:trHeight w:val="625"/>
        </w:trPr>
        <w:tc>
          <w:tcPr>
            <w:tcW w:w="8682" w:type="dxa"/>
            <w:tcBorders>
              <w:top w:val="single" w:sz="4" w:space="0" w:color="auto"/>
              <w:left w:val="single" w:sz="4" w:space="0" w:color="auto"/>
              <w:bottom w:val="single" w:sz="4" w:space="0" w:color="auto"/>
              <w:right w:val="single" w:sz="4" w:space="0" w:color="auto"/>
            </w:tcBorders>
            <w:hideMark/>
          </w:tcPr>
          <w:p w:rsidR="00D35A09" w:rsidRPr="00D35A09" w:rsidRDefault="00662072" w:rsidP="006C1AE3">
            <w:pPr>
              <w:pStyle w:val="ListParagraph"/>
              <w:numPr>
                <w:ilvl w:val="1"/>
                <w:numId w:val="35"/>
              </w:numPr>
              <w:snapToGrid w:val="0"/>
              <w:jc w:val="both"/>
              <w:rPr>
                <w:rFonts w:asciiTheme="minorHAnsi" w:hAnsiTheme="minorHAnsi" w:cstheme="minorHAnsi"/>
                <w:sz w:val="20"/>
                <w:szCs w:val="20"/>
              </w:rPr>
            </w:pPr>
            <w:r w:rsidRPr="00D35A09">
              <w:rPr>
                <w:rFonts w:asciiTheme="minorHAnsi" w:hAnsiTheme="minorHAnsi" w:cstheme="minorHAnsi"/>
                <w:noProof/>
                <w:sz w:val="20"/>
                <w:szCs w:val="20"/>
              </w:rPr>
              <w:t>Does the project described in the proposal meet the minimum criteria for CSCF projects, namely</w:t>
            </w:r>
            <w:r w:rsidR="008F2543">
              <w:rPr>
                <w:rFonts w:asciiTheme="minorHAnsi" w:hAnsiTheme="minorHAnsi" w:cstheme="minorHAnsi"/>
                <w:noProof/>
                <w:sz w:val="20"/>
                <w:szCs w:val="20"/>
              </w:rPr>
              <w:t>:</w:t>
            </w:r>
          </w:p>
          <w:p w:rsidR="00D35A09" w:rsidRPr="00D35A09" w:rsidRDefault="00D35A09" w:rsidP="006C1AE3">
            <w:pPr>
              <w:pStyle w:val="ListParagraph"/>
              <w:numPr>
                <w:ilvl w:val="0"/>
                <w:numId w:val="36"/>
              </w:numPr>
              <w:snapToGrid w:val="0"/>
              <w:jc w:val="both"/>
              <w:rPr>
                <w:rFonts w:asciiTheme="minorHAnsi" w:hAnsiTheme="minorHAnsi" w:cstheme="minorHAnsi"/>
                <w:sz w:val="20"/>
                <w:szCs w:val="20"/>
              </w:rPr>
            </w:pPr>
            <w:r w:rsidRPr="00D35A09">
              <w:rPr>
                <w:rFonts w:asciiTheme="minorHAnsi" w:hAnsiTheme="minorHAnsi" w:cstheme="minorHAnsi"/>
                <w:sz w:val="20"/>
                <w:szCs w:val="20"/>
              </w:rPr>
              <w:t>It contributes to achievement of the CSCF objective</w:t>
            </w:r>
          </w:p>
          <w:p w:rsidR="00662072" w:rsidRPr="00D35A09" w:rsidRDefault="00662072" w:rsidP="006C1AE3">
            <w:pPr>
              <w:pStyle w:val="ListParagraph"/>
              <w:numPr>
                <w:ilvl w:val="0"/>
                <w:numId w:val="1"/>
              </w:numPr>
              <w:jc w:val="both"/>
              <w:rPr>
                <w:rFonts w:asciiTheme="minorHAnsi" w:hAnsiTheme="minorHAnsi" w:cstheme="minorHAnsi"/>
                <w:sz w:val="20"/>
                <w:szCs w:val="20"/>
              </w:rPr>
            </w:pPr>
            <w:r w:rsidRPr="00D35A09">
              <w:rPr>
                <w:rFonts w:asciiTheme="minorHAnsi" w:hAnsiTheme="minorHAnsi" w:cstheme="minorHAnsi"/>
                <w:sz w:val="20"/>
                <w:szCs w:val="20"/>
              </w:rPr>
              <w:t>It takes place mainly in the 7 mun</w:t>
            </w:r>
            <w:r w:rsidR="00D35A09" w:rsidRPr="00D35A09">
              <w:rPr>
                <w:rFonts w:asciiTheme="minorHAnsi" w:hAnsiTheme="minorHAnsi" w:cstheme="minorHAnsi"/>
                <w:sz w:val="20"/>
                <w:szCs w:val="20"/>
              </w:rPr>
              <w:t>icipalities of Mitrovica Region</w:t>
            </w:r>
          </w:p>
          <w:p w:rsidR="00D35A09" w:rsidRPr="0027388A" w:rsidRDefault="00662072" w:rsidP="006C1AE3">
            <w:pPr>
              <w:pStyle w:val="ListParagraph"/>
              <w:numPr>
                <w:ilvl w:val="0"/>
                <w:numId w:val="1"/>
              </w:numPr>
              <w:jc w:val="both"/>
              <w:rPr>
                <w:rFonts w:asciiTheme="minorHAnsi" w:hAnsiTheme="minorHAnsi" w:cstheme="minorHAnsi"/>
                <w:sz w:val="20"/>
                <w:szCs w:val="20"/>
              </w:rPr>
            </w:pPr>
            <w:r w:rsidRPr="00D35A09">
              <w:rPr>
                <w:rFonts w:asciiTheme="minorHAnsi" w:hAnsiTheme="minorHAnsi" w:cstheme="minorHAnsi"/>
                <w:sz w:val="20"/>
                <w:szCs w:val="20"/>
              </w:rPr>
              <w:t>It demonstrates catalytic effect, in that it promotes broader or longer-term effects advancing the objective of the CSCF</w:t>
            </w:r>
          </w:p>
        </w:tc>
        <w:tc>
          <w:tcPr>
            <w:tcW w:w="1308" w:type="dxa"/>
            <w:tcBorders>
              <w:top w:val="single" w:sz="4" w:space="0" w:color="auto"/>
              <w:left w:val="single" w:sz="4" w:space="0" w:color="auto"/>
              <w:bottom w:val="single" w:sz="4" w:space="0" w:color="auto"/>
              <w:right w:val="single" w:sz="4" w:space="0" w:color="auto"/>
            </w:tcBorders>
            <w:vAlign w:val="center"/>
            <w:hideMark/>
          </w:tcPr>
          <w:p w:rsidR="00823362" w:rsidRDefault="00694AD6" w:rsidP="0081544E">
            <w:pPr>
              <w:snapToGrid w:val="0"/>
              <w:spacing w:after="0" w:line="240" w:lineRule="auto"/>
              <w:rPr>
                <w:noProof/>
                <w:sz w:val="20"/>
                <w:szCs w:val="20"/>
              </w:rPr>
            </w:pPr>
            <w:r w:rsidRPr="00237459">
              <w:rPr>
                <w:noProof/>
                <w:sz w:val="20"/>
                <w:szCs w:val="20"/>
              </w:rPr>
              <w:t>1</w:t>
            </w:r>
            <w:r w:rsidR="008F2543">
              <w:rPr>
                <w:noProof/>
                <w:sz w:val="20"/>
                <w:szCs w:val="20"/>
              </w:rPr>
              <w:t>0</w:t>
            </w:r>
            <w:r w:rsidRPr="00237459">
              <w:rPr>
                <w:noProof/>
                <w:sz w:val="20"/>
                <w:szCs w:val="20"/>
              </w:rPr>
              <w:t xml:space="preserve"> points</w:t>
            </w:r>
          </w:p>
          <w:p w:rsidR="00D35A09" w:rsidRPr="00237459" w:rsidRDefault="00D35A09" w:rsidP="0081544E">
            <w:pPr>
              <w:snapToGrid w:val="0"/>
              <w:spacing w:after="0" w:line="240" w:lineRule="auto"/>
              <w:rPr>
                <w:sz w:val="20"/>
                <w:szCs w:val="20"/>
                <w:u w:val="single"/>
              </w:rPr>
            </w:pPr>
          </w:p>
        </w:tc>
      </w:tr>
      <w:tr w:rsidR="00823362" w:rsidRPr="00237459" w:rsidTr="0081544E">
        <w:trPr>
          <w:trHeight w:val="625"/>
        </w:trPr>
        <w:tc>
          <w:tcPr>
            <w:tcW w:w="8682" w:type="dxa"/>
            <w:tcBorders>
              <w:top w:val="single" w:sz="4" w:space="0" w:color="auto"/>
              <w:left w:val="single" w:sz="4" w:space="0" w:color="auto"/>
              <w:bottom w:val="single" w:sz="4" w:space="0" w:color="auto"/>
              <w:right w:val="single" w:sz="4" w:space="0" w:color="auto"/>
            </w:tcBorders>
            <w:hideMark/>
          </w:tcPr>
          <w:p w:rsidR="00662072" w:rsidRPr="00D35A09" w:rsidRDefault="0027388A" w:rsidP="006C1AE3">
            <w:pPr>
              <w:snapToGrid w:val="0"/>
              <w:spacing w:after="0" w:line="240" w:lineRule="auto"/>
              <w:ind w:left="340" w:hanging="340"/>
              <w:jc w:val="both"/>
              <w:rPr>
                <w:rFonts w:eastAsia="Times New Roman" w:cstheme="minorHAnsi"/>
                <w:sz w:val="20"/>
                <w:szCs w:val="20"/>
              </w:rPr>
            </w:pPr>
            <w:r>
              <w:rPr>
                <w:rFonts w:cstheme="minorHAnsi"/>
                <w:noProof/>
                <w:sz w:val="20"/>
                <w:szCs w:val="20"/>
              </w:rPr>
              <w:t xml:space="preserve">1.2 Does the project </w:t>
            </w:r>
            <w:r w:rsidR="00662072" w:rsidRPr="00D35A09">
              <w:rPr>
                <w:rFonts w:cstheme="minorHAnsi"/>
                <w:noProof/>
                <w:sz w:val="20"/>
                <w:szCs w:val="20"/>
              </w:rPr>
              <w:t xml:space="preserve">described in the proposal </w:t>
            </w:r>
            <w:r w:rsidR="00662072" w:rsidRPr="00D35A09">
              <w:rPr>
                <w:rFonts w:eastAsia="Times New Roman" w:cstheme="minorHAnsi"/>
                <w:sz w:val="20"/>
                <w:szCs w:val="20"/>
              </w:rPr>
              <w:t>contribute to achievement of one or more of the following 5 priority actions:</w:t>
            </w:r>
          </w:p>
          <w:p w:rsidR="00662072" w:rsidRPr="00D35A09" w:rsidRDefault="00662072" w:rsidP="006C1AE3">
            <w:pPr>
              <w:pStyle w:val="ListParagraph"/>
              <w:numPr>
                <w:ilvl w:val="0"/>
                <w:numId w:val="26"/>
              </w:numPr>
              <w:ind w:left="693"/>
              <w:jc w:val="both"/>
              <w:rPr>
                <w:rFonts w:asciiTheme="minorHAnsi" w:hAnsiTheme="minorHAnsi" w:cstheme="minorHAnsi"/>
                <w:color w:val="000000"/>
                <w:sz w:val="20"/>
                <w:szCs w:val="20"/>
                <w:lang w:eastAsia="en-CA"/>
              </w:rPr>
            </w:pPr>
            <w:r w:rsidRPr="00D35A09">
              <w:rPr>
                <w:rFonts w:asciiTheme="minorHAnsi" w:hAnsiTheme="minorHAnsi" w:cstheme="minorHAnsi"/>
                <w:sz w:val="20"/>
                <w:szCs w:val="20"/>
              </w:rPr>
              <w:t>Mobilizing the public to engage collectively with issues relevant to local governance</w:t>
            </w:r>
          </w:p>
          <w:p w:rsidR="00662072" w:rsidRPr="00D35A09" w:rsidRDefault="00662072" w:rsidP="006C1AE3">
            <w:pPr>
              <w:pStyle w:val="ListParagraph"/>
              <w:numPr>
                <w:ilvl w:val="0"/>
                <w:numId w:val="26"/>
              </w:numPr>
              <w:ind w:left="693"/>
              <w:jc w:val="both"/>
              <w:rPr>
                <w:rFonts w:asciiTheme="minorHAnsi" w:hAnsiTheme="minorHAnsi" w:cstheme="minorHAnsi"/>
                <w:sz w:val="20"/>
                <w:szCs w:val="20"/>
              </w:rPr>
            </w:pPr>
            <w:r w:rsidRPr="00D35A09">
              <w:rPr>
                <w:rFonts w:asciiTheme="minorHAnsi" w:hAnsiTheme="minorHAnsi" w:cstheme="minorHAnsi"/>
                <w:sz w:val="20"/>
                <w:szCs w:val="20"/>
              </w:rPr>
              <w:t xml:space="preserve">Organizing informal and formal state-citizen dialogues </w:t>
            </w:r>
            <w:r w:rsidRPr="00D35A09">
              <w:rPr>
                <w:rFonts w:asciiTheme="minorHAnsi" w:hAnsiTheme="minorHAnsi" w:cstheme="minorHAnsi"/>
                <w:color w:val="000000"/>
                <w:sz w:val="20"/>
                <w:szCs w:val="20"/>
                <w:lang w:eastAsia="en-CA"/>
              </w:rPr>
              <w:t xml:space="preserve">involving local government, civil society, and the public </w:t>
            </w:r>
          </w:p>
          <w:p w:rsidR="00662072" w:rsidRPr="00D35A09" w:rsidRDefault="00662072" w:rsidP="006C1AE3">
            <w:pPr>
              <w:pStyle w:val="ListParagraph"/>
              <w:numPr>
                <w:ilvl w:val="0"/>
                <w:numId w:val="26"/>
              </w:numPr>
              <w:ind w:left="693"/>
              <w:jc w:val="both"/>
              <w:rPr>
                <w:rFonts w:asciiTheme="minorHAnsi" w:hAnsiTheme="minorHAnsi" w:cstheme="minorHAnsi"/>
                <w:color w:val="000000"/>
                <w:sz w:val="20"/>
                <w:szCs w:val="20"/>
                <w:lang w:eastAsia="en-CA"/>
              </w:rPr>
            </w:pPr>
            <w:r w:rsidRPr="00D35A09">
              <w:rPr>
                <w:rFonts w:asciiTheme="minorHAnsi" w:hAnsiTheme="minorHAnsi" w:cstheme="minorHAnsi"/>
                <w:sz w:val="20"/>
                <w:szCs w:val="20"/>
              </w:rPr>
              <w:t xml:space="preserve">Monitoring and reporting on the performance of local government, including </w:t>
            </w:r>
            <w:r w:rsidRPr="00D35A09">
              <w:rPr>
                <w:rFonts w:asciiTheme="minorHAnsi" w:hAnsiTheme="minorHAnsi" w:cstheme="minorHAnsi"/>
                <w:color w:val="000000"/>
                <w:sz w:val="20"/>
                <w:szCs w:val="20"/>
                <w:lang w:eastAsia="en-CA"/>
              </w:rPr>
              <w:t>policy and decision-making processes, implementation of legislation, and management of public resources</w:t>
            </w:r>
          </w:p>
          <w:p w:rsidR="00662072" w:rsidRPr="00D35A09" w:rsidRDefault="00662072" w:rsidP="006C1AE3">
            <w:pPr>
              <w:pStyle w:val="ListParagraph"/>
              <w:numPr>
                <w:ilvl w:val="0"/>
                <w:numId w:val="26"/>
              </w:numPr>
              <w:ind w:left="693"/>
              <w:jc w:val="both"/>
              <w:rPr>
                <w:rFonts w:asciiTheme="minorHAnsi" w:hAnsiTheme="minorHAnsi" w:cstheme="minorHAnsi"/>
                <w:sz w:val="20"/>
                <w:szCs w:val="20"/>
              </w:rPr>
            </w:pPr>
            <w:r w:rsidRPr="00D35A09">
              <w:rPr>
                <w:rFonts w:asciiTheme="minorHAnsi" w:hAnsiTheme="minorHAnsi" w:cstheme="minorHAnsi"/>
                <w:sz w:val="20"/>
                <w:szCs w:val="20"/>
              </w:rPr>
              <w:t>Conducting local policy research and analysis, formulation, implementation, and impact assessment processes</w:t>
            </w:r>
          </w:p>
          <w:p w:rsidR="00662072" w:rsidRPr="00D35A09" w:rsidRDefault="00662072" w:rsidP="006C1AE3">
            <w:pPr>
              <w:pStyle w:val="ListParagraph"/>
              <w:numPr>
                <w:ilvl w:val="0"/>
                <w:numId w:val="26"/>
              </w:numPr>
              <w:ind w:left="693"/>
              <w:jc w:val="both"/>
              <w:rPr>
                <w:rFonts w:asciiTheme="minorHAnsi" w:hAnsiTheme="minorHAnsi" w:cstheme="minorHAnsi"/>
                <w:sz w:val="20"/>
                <w:szCs w:val="20"/>
              </w:rPr>
            </w:pPr>
            <w:r w:rsidRPr="00D35A09">
              <w:rPr>
                <w:rFonts w:asciiTheme="minorHAnsi" w:hAnsiTheme="minorHAnsi" w:cstheme="minorHAnsi"/>
                <w:sz w:val="20"/>
                <w:szCs w:val="20"/>
              </w:rPr>
              <w:t>Developing specific citizen participation and accountability measures in p</w:t>
            </w:r>
            <w:r w:rsidR="00D35A09">
              <w:rPr>
                <w:rFonts w:asciiTheme="minorHAnsi" w:hAnsiTheme="minorHAnsi" w:cstheme="minorHAnsi"/>
                <w:sz w:val="20"/>
                <w:szCs w:val="20"/>
              </w:rPr>
              <w:t>artnership with municipalities</w:t>
            </w:r>
          </w:p>
        </w:tc>
        <w:tc>
          <w:tcPr>
            <w:tcW w:w="1308" w:type="dxa"/>
            <w:tcBorders>
              <w:top w:val="single" w:sz="4" w:space="0" w:color="auto"/>
              <w:left w:val="single" w:sz="4" w:space="0" w:color="auto"/>
              <w:bottom w:val="single" w:sz="4" w:space="0" w:color="auto"/>
              <w:right w:val="single" w:sz="4" w:space="0" w:color="auto"/>
            </w:tcBorders>
            <w:vAlign w:val="center"/>
            <w:hideMark/>
          </w:tcPr>
          <w:p w:rsidR="00823362" w:rsidRDefault="00694AD6" w:rsidP="0081544E">
            <w:pPr>
              <w:snapToGrid w:val="0"/>
              <w:spacing w:after="0" w:line="240" w:lineRule="auto"/>
              <w:rPr>
                <w:noProof/>
                <w:sz w:val="20"/>
                <w:szCs w:val="20"/>
              </w:rPr>
            </w:pPr>
            <w:r w:rsidRPr="00237459">
              <w:rPr>
                <w:noProof/>
                <w:sz w:val="20"/>
                <w:szCs w:val="20"/>
              </w:rPr>
              <w:t>10 points</w:t>
            </w:r>
          </w:p>
          <w:p w:rsidR="00D35A09" w:rsidRPr="00237459" w:rsidRDefault="00D35A09" w:rsidP="0081544E">
            <w:pPr>
              <w:snapToGrid w:val="0"/>
              <w:spacing w:after="0" w:line="240" w:lineRule="auto"/>
              <w:rPr>
                <w:sz w:val="20"/>
                <w:szCs w:val="20"/>
                <w:u w:val="single"/>
              </w:rPr>
            </w:pPr>
          </w:p>
        </w:tc>
      </w:tr>
      <w:tr w:rsidR="00823362" w:rsidRPr="00237459" w:rsidTr="0081544E">
        <w:trPr>
          <w:trHeight w:val="625"/>
        </w:trPr>
        <w:tc>
          <w:tcPr>
            <w:tcW w:w="8682" w:type="dxa"/>
            <w:tcBorders>
              <w:top w:val="single" w:sz="4" w:space="0" w:color="auto"/>
              <w:left w:val="single" w:sz="4" w:space="0" w:color="auto"/>
              <w:bottom w:val="single" w:sz="4" w:space="0" w:color="auto"/>
              <w:right w:val="single" w:sz="4" w:space="0" w:color="auto"/>
            </w:tcBorders>
            <w:hideMark/>
          </w:tcPr>
          <w:p w:rsidR="00694AD6" w:rsidRPr="0027388A" w:rsidRDefault="0027388A" w:rsidP="006C1AE3">
            <w:pPr>
              <w:spacing w:after="0" w:line="240" w:lineRule="auto"/>
              <w:ind w:left="333" w:hanging="333"/>
              <w:jc w:val="both"/>
              <w:rPr>
                <w:rFonts w:cstheme="minorHAnsi"/>
                <w:sz w:val="20"/>
                <w:szCs w:val="20"/>
              </w:rPr>
            </w:pPr>
            <w:r>
              <w:rPr>
                <w:rFonts w:cstheme="minorHAnsi"/>
                <w:noProof/>
                <w:sz w:val="20"/>
                <w:szCs w:val="20"/>
              </w:rPr>
              <w:t xml:space="preserve">1.3 </w:t>
            </w:r>
            <w:r w:rsidRPr="0027388A">
              <w:rPr>
                <w:rFonts w:cstheme="minorHAnsi"/>
                <w:noProof/>
                <w:sz w:val="20"/>
                <w:szCs w:val="20"/>
              </w:rPr>
              <w:t xml:space="preserve">Does the project </w:t>
            </w:r>
            <w:r w:rsidR="00662072" w:rsidRPr="0027388A">
              <w:rPr>
                <w:rFonts w:cstheme="minorHAnsi"/>
                <w:noProof/>
                <w:sz w:val="20"/>
                <w:szCs w:val="20"/>
              </w:rPr>
              <w:t xml:space="preserve">described in the proposal </w:t>
            </w:r>
            <w:r w:rsidRPr="0027388A">
              <w:rPr>
                <w:rFonts w:cstheme="minorHAnsi"/>
                <w:noProof/>
                <w:sz w:val="20"/>
                <w:szCs w:val="20"/>
              </w:rPr>
              <w:t>meet one or more of the following additional criteria</w:t>
            </w:r>
            <w:r w:rsidR="00D35A09" w:rsidRPr="0027388A">
              <w:rPr>
                <w:rFonts w:cstheme="minorHAnsi"/>
                <w:sz w:val="20"/>
                <w:szCs w:val="20"/>
              </w:rPr>
              <w:t>:</w:t>
            </w:r>
          </w:p>
          <w:p w:rsidR="00562ED0" w:rsidRPr="00562ED0" w:rsidRDefault="00562ED0" w:rsidP="006C1AE3">
            <w:pPr>
              <w:pStyle w:val="ListParagraph"/>
              <w:numPr>
                <w:ilvl w:val="0"/>
                <w:numId w:val="29"/>
              </w:numPr>
              <w:jc w:val="both"/>
              <w:rPr>
                <w:rFonts w:asciiTheme="minorHAnsi" w:hAnsiTheme="minorHAnsi" w:cstheme="minorHAnsi"/>
                <w:sz w:val="20"/>
                <w:szCs w:val="20"/>
              </w:rPr>
            </w:pPr>
            <w:r w:rsidRPr="00562ED0">
              <w:rPr>
                <w:rFonts w:asciiTheme="minorHAnsi" w:hAnsiTheme="minorHAnsi" w:cstheme="minorHAnsi"/>
                <w:sz w:val="20"/>
                <w:szCs w:val="20"/>
              </w:rPr>
              <w:t>Implementation by one or more MRMT members, and / or development and implementation in partnership with municipal government(s)</w:t>
            </w:r>
          </w:p>
          <w:p w:rsidR="0081544E" w:rsidRDefault="0027388A" w:rsidP="006C1AE3">
            <w:pPr>
              <w:pStyle w:val="ListParagraph"/>
              <w:numPr>
                <w:ilvl w:val="0"/>
                <w:numId w:val="29"/>
              </w:numPr>
              <w:jc w:val="both"/>
              <w:rPr>
                <w:rFonts w:asciiTheme="minorHAnsi" w:hAnsiTheme="minorHAnsi" w:cstheme="minorHAnsi"/>
                <w:sz w:val="20"/>
                <w:szCs w:val="20"/>
              </w:rPr>
            </w:pPr>
            <w:r w:rsidRPr="00562ED0">
              <w:rPr>
                <w:rFonts w:asciiTheme="minorHAnsi" w:hAnsiTheme="minorHAnsi" w:cstheme="minorHAnsi"/>
                <w:sz w:val="20"/>
                <w:szCs w:val="20"/>
              </w:rPr>
              <w:t>Promotion of north-north and / or north-south cooperation</w:t>
            </w:r>
          </w:p>
          <w:p w:rsidR="0027388A" w:rsidRPr="00562ED0" w:rsidRDefault="0081544E" w:rsidP="006C1AE3">
            <w:pPr>
              <w:pStyle w:val="ListParagraph"/>
              <w:numPr>
                <w:ilvl w:val="0"/>
                <w:numId w:val="29"/>
              </w:numPr>
              <w:jc w:val="both"/>
              <w:rPr>
                <w:rFonts w:asciiTheme="minorHAnsi" w:hAnsiTheme="minorHAnsi" w:cstheme="minorHAnsi"/>
                <w:sz w:val="20"/>
                <w:szCs w:val="20"/>
              </w:rPr>
            </w:pPr>
            <w:r>
              <w:rPr>
                <w:rFonts w:asciiTheme="minorHAnsi" w:hAnsiTheme="minorHAnsi" w:cstheme="minorHAnsi"/>
                <w:sz w:val="20"/>
                <w:szCs w:val="20"/>
              </w:rPr>
              <w:t>Promotion of</w:t>
            </w:r>
            <w:r w:rsidR="0027388A" w:rsidRPr="00562ED0">
              <w:rPr>
                <w:rFonts w:asciiTheme="minorHAnsi" w:hAnsiTheme="minorHAnsi" w:cstheme="minorHAnsi"/>
                <w:sz w:val="20"/>
                <w:szCs w:val="20"/>
              </w:rPr>
              <w:t xml:space="preserve"> inter-ethnic social cohesion, by integrating cross-community contact and confidence-building into aims and activities</w:t>
            </w:r>
          </w:p>
          <w:p w:rsidR="0027388A" w:rsidRPr="00562ED0" w:rsidRDefault="0027388A" w:rsidP="006C1AE3">
            <w:pPr>
              <w:pStyle w:val="ListParagraph"/>
              <w:numPr>
                <w:ilvl w:val="0"/>
                <w:numId w:val="29"/>
              </w:numPr>
              <w:jc w:val="both"/>
              <w:rPr>
                <w:rFonts w:asciiTheme="minorHAnsi" w:hAnsiTheme="minorHAnsi" w:cstheme="minorHAnsi"/>
                <w:sz w:val="20"/>
                <w:szCs w:val="20"/>
              </w:rPr>
            </w:pPr>
            <w:r w:rsidRPr="00562ED0">
              <w:rPr>
                <w:rFonts w:asciiTheme="minorHAnsi" w:hAnsiTheme="minorHAnsi" w:cstheme="minorHAnsi"/>
                <w:sz w:val="20"/>
                <w:szCs w:val="20"/>
              </w:rPr>
              <w:t>Innovation, measured in the development of concepts, products and processes which are either new in absolute terms or a novelty in their application and adaptation to a specific context in northern Kosovo</w:t>
            </w:r>
          </w:p>
          <w:p w:rsidR="00A62681" w:rsidRPr="00562ED0" w:rsidRDefault="00A62681" w:rsidP="006C1AE3">
            <w:pPr>
              <w:pStyle w:val="ListParagraph"/>
              <w:numPr>
                <w:ilvl w:val="0"/>
                <w:numId w:val="29"/>
              </w:numPr>
              <w:jc w:val="both"/>
              <w:rPr>
                <w:rFonts w:asciiTheme="minorHAnsi" w:hAnsiTheme="minorHAnsi" w:cstheme="minorHAnsi"/>
                <w:sz w:val="20"/>
                <w:szCs w:val="20"/>
              </w:rPr>
            </w:pPr>
            <w:r w:rsidRPr="00562ED0">
              <w:rPr>
                <w:rFonts w:asciiTheme="minorHAnsi" w:hAnsiTheme="minorHAnsi" w:cstheme="minorHAnsi"/>
                <w:sz w:val="20"/>
                <w:szCs w:val="20"/>
              </w:rPr>
              <w:t>Advancement of women’s equality and empowerment, application of gender analysis and / or use of gender-disaggregated data</w:t>
            </w:r>
          </w:p>
          <w:p w:rsidR="00D35A09" w:rsidRPr="00562ED0" w:rsidRDefault="00A62681" w:rsidP="006C1AE3">
            <w:pPr>
              <w:pStyle w:val="ListParagraph"/>
              <w:numPr>
                <w:ilvl w:val="0"/>
                <w:numId w:val="29"/>
              </w:numPr>
              <w:jc w:val="both"/>
              <w:rPr>
                <w:rFonts w:asciiTheme="minorHAnsi" w:hAnsiTheme="minorHAnsi" w:cstheme="minorHAnsi"/>
                <w:sz w:val="20"/>
                <w:szCs w:val="20"/>
              </w:rPr>
            </w:pPr>
            <w:r w:rsidRPr="00562ED0">
              <w:rPr>
                <w:rFonts w:asciiTheme="minorHAnsi" w:hAnsiTheme="minorHAnsi" w:cstheme="minorHAnsi"/>
                <w:sz w:val="20"/>
                <w:szCs w:val="20"/>
              </w:rPr>
              <w:t>Advancement of environmental protection</w:t>
            </w:r>
          </w:p>
        </w:tc>
        <w:tc>
          <w:tcPr>
            <w:tcW w:w="1308" w:type="dxa"/>
            <w:tcBorders>
              <w:top w:val="single" w:sz="4" w:space="0" w:color="auto"/>
              <w:left w:val="single" w:sz="4" w:space="0" w:color="auto"/>
              <w:bottom w:val="single" w:sz="4" w:space="0" w:color="auto"/>
              <w:right w:val="single" w:sz="4" w:space="0" w:color="auto"/>
            </w:tcBorders>
            <w:vAlign w:val="center"/>
            <w:hideMark/>
          </w:tcPr>
          <w:p w:rsidR="00823362" w:rsidRPr="00237459" w:rsidRDefault="006019A7" w:rsidP="0081544E">
            <w:pPr>
              <w:snapToGrid w:val="0"/>
              <w:spacing w:after="0" w:line="240" w:lineRule="auto"/>
              <w:rPr>
                <w:sz w:val="20"/>
                <w:szCs w:val="20"/>
                <w:u w:val="single"/>
              </w:rPr>
            </w:pPr>
            <w:r>
              <w:rPr>
                <w:noProof/>
                <w:sz w:val="20"/>
                <w:szCs w:val="20"/>
              </w:rPr>
              <w:t xml:space="preserve">10 </w:t>
            </w:r>
            <w:r w:rsidR="00694AD6" w:rsidRPr="00237459">
              <w:rPr>
                <w:noProof/>
                <w:sz w:val="20"/>
                <w:szCs w:val="20"/>
              </w:rPr>
              <w:t>points</w:t>
            </w:r>
          </w:p>
        </w:tc>
      </w:tr>
      <w:tr w:rsidR="00823362" w:rsidRPr="00237459" w:rsidTr="0081544E">
        <w:tc>
          <w:tcPr>
            <w:tcW w:w="86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3362" w:rsidRPr="00237459" w:rsidRDefault="00823362" w:rsidP="006C1AE3">
            <w:pPr>
              <w:snapToGrid w:val="0"/>
              <w:spacing w:after="0" w:line="240" w:lineRule="auto"/>
              <w:jc w:val="both"/>
              <w:rPr>
                <w:b/>
                <w:sz w:val="20"/>
                <w:szCs w:val="20"/>
              </w:rPr>
            </w:pPr>
            <w:r w:rsidRPr="00237459">
              <w:rPr>
                <w:b/>
                <w:sz w:val="20"/>
                <w:szCs w:val="20"/>
              </w:rPr>
              <w:t xml:space="preserve">2. </w:t>
            </w:r>
            <w:r w:rsidRPr="00237459">
              <w:rPr>
                <w:b/>
                <w:noProof/>
                <w:sz w:val="20"/>
                <w:szCs w:val="20"/>
              </w:rPr>
              <w:t xml:space="preserve">Design of the </w:t>
            </w:r>
            <w:r w:rsidR="00C741DC" w:rsidRPr="00237459">
              <w:rPr>
                <w:b/>
                <w:noProof/>
                <w:sz w:val="20"/>
                <w:szCs w:val="20"/>
              </w:rPr>
              <w:t>project</w:t>
            </w:r>
          </w:p>
        </w:tc>
        <w:tc>
          <w:tcPr>
            <w:tcW w:w="130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3362" w:rsidRPr="00237459" w:rsidRDefault="008F2543" w:rsidP="0081544E">
            <w:pPr>
              <w:snapToGrid w:val="0"/>
              <w:spacing w:after="0" w:line="240" w:lineRule="auto"/>
              <w:rPr>
                <w:b/>
                <w:sz w:val="20"/>
                <w:szCs w:val="20"/>
              </w:rPr>
            </w:pPr>
            <w:r>
              <w:rPr>
                <w:b/>
                <w:bCs/>
                <w:noProof/>
                <w:sz w:val="20"/>
                <w:szCs w:val="20"/>
              </w:rPr>
              <w:t>20</w:t>
            </w:r>
            <w:r w:rsidR="00694AD6" w:rsidRPr="00237459">
              <w:rPr>
                <w:b/>
                <w:bCs/>
                <w:noProof/>
                <w:sz w:val="20"/>
                <w:szCs w:val="20"/>
              </w:rPr>
              <w:t xml:space="preserve"> points</w:t>
            </w:r>
          </w:p>
        </w:tc>
      </w:tr>
      <w:tr w:rsidR="00823362" w:rsidRPr="00237459" w:rsidTr="0081544E">
        <w:trPr>
          <w:trHeight w:val="285"/>
        </w:trPr>
        <w:tc>
          <w:tcPr>
            <w:tcW w:w="8682" w:type="dxa"/>
            <w:tcBorders>
              <w:top w:val="single" w:sz="4" w:space="0" w:color="auto"/>
              <w:left w:val="single" w:sz="4" w:space="0" w:color="auto"/>
              <w:bottom w:val="single" w:sz="4" w:space="0" w:color="auto"/>
              <w:right w:val="single" w:sz="4" w:space="0" w:color="auto"/>
            </w:tcBorders>
            <w:hideMark/>
          </w:tcPr>
          <w:p w:rsidR="00823362" w:rsidRPr="00237459" w:rsidRDefault="00823362" w:rsidP="006C1AE3">
            <w:pPr>
              <w:snapToGrid w:val="0"/>
              <w:spacing w:after="0" w:line="240" w:lineRule="auto"/>
              <w:ind w:left="333" w:hanging="333"/>
              <w:jc w:val="both"/>
              <w:rPr>
                <w:sz w:val="20"/>
                <w:szCs w:val="20"/>
              </w:rPr>
            </w:pPr>
            <w:r w:rsidRPr="00237459">
              <w:rPr>
                <w:noProof/>
                <w:sz w:val="20"/>
                <w:szCs w:val="20"/>
              </w:rPr>
              <w:t>2.1. How coherent is the overa</w:t>
            </w:r>
            <w:r w:rsidR="00662072" w:rsidRPr="00237459">
              <w:rPr>
                <w:noProof/>
                <w:sz w:val="20"/>
                <w:szCs w:val="20"/>
              </w:rPr>
              <w:t>ll design of the project</w:t>
            </w:r>
            <w:r w:rsidRPr="00237459">
              <w:rPr>
                <w:noProof/>
                <w:sz w:val="20"/>
                <w:szCs w:val="20"/>
              </w:rPr>
              <w:t>? In particular, does it reflect the analysis of the problems involved, take into account external factors and relevant stakeholders?</w:t>
            </w:r>
          </w:p>
        </w:tc>
        <w:tc>
          <w:tcPr>
            <w:tcW w:w="1308" w:type="dxa"/>
            <w:tcBorders>
              <w:top w:val="single" w:sz="4" w:space="0" w:color="auto"/>
              <w:left w:val="single" w:sz="4" w:space="0" w:color="auto"/>
              <w:bottom w:val="single" w:sz="4" w:space="0" w:color="auto"/>
              <w:right w:val="single" w:sz="4" w:space="0" w:color="auto"/>
            </w:tcBorders>
            <w:vAlign w:val="center"/>
            <w:hideMark/>
          </w:tcPr>
          <w:p w:rsidR="00823362" w:rsidRPr="00237459" w:rsidRDefault="00694AD6" w:rsidP="0081544E">
            <w:pPr>
              <w:snapToGrid w:val="0"/>
              <w:spacing w:after="0" w:line="240" w:lineRule="auto"/>
              <w:rPr>
                <w:sz w:val="20"/>
                <w:szCs w:val="20"/>
                <w:u w:val="single"/>
              </w:rPr>
            </w:pPr>
            <w:r w:rsidRPr="00237459">
              <w:rPr>
                <w:noProof/>
                <w:sz w:val="20"/>
                <w:szCs w:val="20"/>
              </w:rPr>
              <w:t>10 points</w:t>
            </w:r>
          </w:p>
        </w:tc>
      </w:tr>
      <w:tr w:rsidR="00823362" w:rsidRPr="00237459" w:rsidTr="0081544E">
        <w:trPr>
          <w:trHeight w:val="285"/>
        </w:trPr>
        <w:tc>
          <w:tcPr>
            <w:tcW w:w="8682" w:type="dxa"/>
            <w:tcBorders>
              <w:top w:val="single" w:sz="4" w:space="0" w:color="auto"/>
              <w:left w:val="single" w:sz="4" w:space="0" w:color="auto"/>
              <w:bottom w:val="single" w:sz="4" w:space="0" w:color="auto"/>
              <w:right w:val="single" w:sz="4" w:space="0" w:color="auto"/>
            </w:tcBorders>
            <w:hideMark/>
          </w:tcPr>
          <w:p w:rsidR="00823362" w:rsidRPr="00237459" w:rsidRDefault="00662072" w:rsidP="006C1AE3">
            <w:pPr>
              <w:snapToGrid w:val="0"/>
              <w:spacing w:after="0" w:line="240" w:lineRule="auto"/>
              <w:ind w:left="333" w:hanging="333"/>
              <w:jc w:val="both"/>
              <w:rPr>
                <w:sz w:val="20"/>
                <w:szCs w:val="20"/>
              </w:rPr>
            </w:pPr>
            <w:r w:rsidRPr="00237459">
              <w:rPr>
                <w:noProof/>
                <w:sz w:val="20"/>
                <w:szCs w:val="20"/>
              </w:rPr>
              <w:t>2.2. Is the project</w:t>
            </w:r>
            <w:r w:rsidR="00823362" w:rsidRPr="00237459">
              <w:rPr>
                <w:noProof/>
                <w:sz w:val="20"/>
                <w:szCs w:val="20"/>
              </w:rPr>
              <w:t xml:space="preserve"> feasible and consistent in relation to the objectives and expected results?</w:t>
            </w:r>
          </w:p>
        </w:tc>
        <w:tc>
          <w:tcPr>
            <w:tcW w:w="1308" w:type="dxa"/>
            <w:tcBorders>
              <w:top w:val="single" w:sz="4" w:space="0" w:color="auto"/>
              <w:left w:val="single" w:sz="4" w:space="0" w:color="auto"/>
              <w:bottom w:val="single" w:sz="4" w:space="0" w:color="auto"/>
              <w:right w:val="single" w:sz="4" w:space="0" w:color="auto"/>
            </w:tcBorders>
            <w:vAlign w:val="center"/>
            <w:hideMark/>
          </w:tcPr>
          <w:p w:rsidR="00823362" w:rsidRPr="00237459" w:rsidRDefault="008F2543" w:rsidP="0081544E">
            <w:pPr>
              <w:snapToGrid w:val="0"/>
              <w:spacing w:after="0" w:line="240" w:lineRule="auto"/>
              <w:rPr>
                <w:sz w:val="20"/>
                <w:szCs w:val="20"/>
                <w:u w:val="single"/>
              </w:rPr>
            </w:pPr>
            <w:r>
              <w:rPr>
                <w:noProof/>
                <w:sz w:val="20"/>
                <w:szCs w:val="20"/>
              </w:rPr>
              <w:t xml:space="preserve">10 </w:t>
            </w:r>
            <w:r w:rsidR="00694AD6" w:rsidRPr="00237459">
              <w:rPr>
                <w:noProof/>
                <w:sz w:val="20"/>
                <w:szCs w:val="20"/>
              </w:rPr>
              <w:t>points</w:t>
            </w:r>
          </w:p>
        </w:tc>
      </w:tr>
      <w:tr w:rsidR="00823362" w:rsidRPr="00237459" w:rsidTr="0081544E">
        <w:trPr>
          <w:trHeight w:val="285"/>
        </w:trPr>
        <w:tc>
          <w:tcPr>
            <w:tcW w:w="8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23362" w:rsidRPr="00237459" w:rsidRDefault="00823362" w:rsidP="006C1AE3">
            <w:pPr>
              <w:spacing w:after="0" w:line="240" w:lineRule="auto"/>
              <w:jc w:val="both"/>
              <w:rPr>
                <w:sz w:val="20"/>
                <w:szCs w:val="20"/>
              </w:rPr>
            </w:pPr>
            <w:r w:rsidRPr="00237459">
              <w:rPr>
                <w:b/>
                <w:sz w:val="20"/>
                <w:szCs w:val="20"/>
              </w:rPr>
              <w:t>Maximum total score</w:t>
            </w:r>
          </w:p>
        </w:tc>
        <w:tc>
          <w:tcPr>
            <w:tcW w:w="13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23362" w:rsidRPr="00237459" w:rsidRDefault="00823362" w:rsidP="0081544E">
            <w:pPr>
              <w:spacing w:after="0" w:line="240" w:lineRule="auto"/>
              <w:rPr>
                <w:sz w:val="20"/>
                <w:szCs w:val="20"/>
              </w:rPr>
            </w:pPr>
            <w:r w:rsidRPr="00237459">
              <w:rPr>
                <w:b/>
                <w:noProof/>
                <w:sz w:val="20"/>
                <w:szCs w:val="20"/>
              </w:rPr>
              <w:t>50</w:t>
            </w:r>
          </w:p>
        </w:tc>
      </w:tr>
      <w:bookmarkEnd w:id="42"/>
      <w:bookmarkEnd w:id="43"/>
      <w:bookmarkEnd w:id="44"/>
      <w:bookmarkEnd w:id="45"/>
    </w:tbl>
    <w:p w:rsidR="00662072" w:rsidRDefault="00662072" w:rsidP="006C1AE3">
      <w:pPr>
        <w:spacing w:after="0" w:line="240" w:lineRule="auto"/>
        <w:jc w:val="both"/>
      </w:pPr>
    </w:p>
    <w:p w:rsidR="00C741DC" w:rsidRPr="00C741DC" w:rsidRDefault="00823362" w:rsidP="006C1AE3">
      <w:pPr>
        <w:spacing w:after="0" w:line="240" w:lineRule="auto"/>
        <w:jc w:val="both"/>
        <w:rPr>
          <w:rFonts w:cstheme="minorHAnsi"/>
        </w:rPr>
      </w:pPr>
      <w:r w:rsidRPr="00C741DC">
        <w:rPr>
          <w:rFonts w:cstheme="minorHAnsi"/>
        </w:rPr>
        <w:t>Not</w:t>
      </w:r>
      <w:r w:rsidR="00C741DC">
        <w:rPr>
          <w:rFonts w:cstheme="minorHAnsi"/>
        </w:rPr>
        <w:t>es:</w:t>
      </w:r>
    </w:p>
    <w:p w:rsidR="008F2543" w:rsidRPr="00C741DC" w:rsidRDefault="008F2543" w:rsidP="006C1AE3">
      <w:pPr>
        <w:pStyle w:val="ListParagraph"/>
        <w:numPr>
          <w:ilvl w:val="0"/>
          <w:numId w:val="20"/>
        </w:numPr>
        <w:jc w:val="both"/>
        <w:rPr>
          <w:rFonts w:asciiTheme="minorHAnsi" w:hAnsiTheme="minorHAnsi" w:cstheme="minorHAnsi"/>
          <w:sz w:val="22"/>
          <w:szCs w:val="22"/>
        </w:rPr>
      </w:pPr>
      <w:r w:rsidRPr="00C741DC">
        <w:rPr>
          <w:rFonts w:asciiTheme="minorHAnsi" w:hAnsiTheme="minorHAnsi" w:cstheme="minorHAnsi"/>
          <w:sz w:val="22"/>
          <w:szCs w:val="22"/>
        </w:rPr>
        <w:t>If</w:t>
      </w:r>
      <w:r>
        <w:rPr>
          <w:rFonts w:asciiTheme="minorHAnsi" w:hAnsiTheme="minorHAnsi" w:cstheme="minorHAnsi"/>
          <w:sz w:val="22"/>
          <w:szCs w:val="22"/>
        </w:rPr>
        <w:t xml:space="preserve"> the total score for subsection 1.1 (minimum criteria) is less than 5</w:t>
      </w:r>
      <w:r w:rsidRPr="00C741DC">
        <w:rPr>
          <w:rFonts w:asciiTheme="minorHAnsi" w:hAnsiTheme="minorHAnsi" w:cstheme="minorHAnsi"/>
          <w:sz w:val="22"/>
          <w:szCs w:val="22"/>
        </w:rPr>
        <w:t xml:space="preserve"> points, the application will be rejected. </w:t>
      </w:r>
    </w:p>
    <w:p w:rsidR="00C741DC" w:rsidRPr="00C741DC" w:rsidRDefault="00823362" w:rsidP="006C1AE3">
      <w:pPr>
        <w:pStyle w:val="ListParagraph"/>
        <w:numPr>
          <w:ilvl w:val="0"/>
          <w:numId w:val="20"/>
        </w:numPr>
        <w:jc w:val="both"/>
        <w:rPr>
          <w:rFonts w:asciiTheme="minorHAnsi" w:hAnsiTheme="minorHAnsi" w:cstheme="minorHAnsi"/>
          <w:sz w:val="22"/>
          <w:szCs w:val="22"/>
        </w:rPr>
      </w:pPr>
      <w:r w:rsidRPr="00C741DC">
        <w:rPr>
          <w:rFonts w:asciiTheme="minorHAnsi" w:hAnsiTheme="minorHAnsi" w:cstheme="minorHAnsi"/>
          <w:sz w:val="22"/>
          <w:szCs w:val="22"/>
        </w:rPr>
        <w:t>Concept notes with a score lower than 30 will be rejected.</w:t>
      </w:r>
    </w:p>
    <w:p w:rsidR="00C741DC" w:rsidRPr="00C741DC" w:rsidRDefault="00823362" w:rsidP="006C1AE3">
      <w:pPr>
        <w:pStyle w:val="ListParagraph"/>
        <w:numPr>
          <w:ilvl w:val="0"/>
          <w:numId w:val="20"/>
        </w:numPr>
        <w:jc w:val="both"/>
        <w:rPr>
          <w:rFonts w:asciiTheme="minorHAnsi" w:hAnsiTheme="minorHAnsi" w:cstheme="minorHAnsi"/>
          <w:sz w:val="22"/>
          <w:szCs w:val="22"/>
        </w:rPr>
      </w:pPr>
      <w:r w:rsidRPr="00C741DC">
        <w:rPr>
          <w:rFonts w:asciiTheme="minorHAnsi" w:hAnsiTheme="minorHAnsi" w:cstheme="minorHAnsi"/>
          <w:sz w:val="22"/>
          <w:szCs w:val="22"/>
        </w:rPr>
        <w:lastRenderedPageBreak/>
        <w:t xml:space="preserve">Concept notes that reach the above threshold will be ranked by score. The highest scoring applications will be pre-selected until the limit of 200% </w:t>
      </w:r>
      <w:r w:rsidR="00694AD6">
        <w:rPr>
          <w:rFonts w:asciiTheme="minorHAnsi" w:hAnsiTheme="minorHAnsi" w:cstheme="minorHAnsi"/>
          <w:sz w:val="22"/>
          <w:szCs w:val="22"/>
        </w:rPr>
        <w:t xml:space="preserve">of the available budget for </w:t>
      </w:r>
      <w:r w:rsidR="0081544E">
        <w:rPr>
          <w:rFonts w:asciiTheme="minorHAnsi" w:hAnsiTheme="minorHAnsi" w:cstheme="minorHAnsi"/>
          <w:sz w:val="22"/>
          <w:szCs w:val="22"/>
        </w:rPr>
        <w:t>the round</w:t>
      </w:r>
      <w:r w:rsidR="00694AD6">
        <w:rPr>
          <w:rFonts w:asciiTheme="minorHAnsi" w:hAnsiTheme="minorHAnsi" w:cstheme="minorHAnsi"/>
          <w:sz w:val="22"/>
          <w:szCs w:val="22"/>
        </w:rPr>
        <w:t xml:space="preserve"> is reached.</w:t>
      </w:r>
    </w:p>
    <w:p w:rsidR="00694AD6" w:rsidRDefault="00823362" w:rsidP="006C1AE3">
      <w:pPr>
        <w:pStyle w:val="ListParagraph"/>
        <w:numPr>
          <w:ilvl w:val="0"/>
          <w:numId w:val="20"/>
        </w:numPr>
        <w:jc w:val="both"/>
        <w:rPr>
          <w:rFonts w:asciiTheme="minorHAnsi" w:hAnsiTheme="minorHAnsi" w:cstheme="minorHAnsi"/>
          <w:sz w:val="22"/>
          <w:szCs w:val="22"/>
        </w:rPr>
      </w:pPr>
      <w:r w:rsidRPr="00694AD6">
        <w:rPr>
          <w:rFonts w:asciiTheme="minorHAnsi" w:hAnsiTheme="minorHAnsi" w:cstheme="minorHAnsi"/>
          <w:sz w:val="22"/>
          <w:szCs w:val="22"/>
        </w:rPr>
        <w:t xml:space="preserve">Lead applicants will </w:t>
      </w:r>
      <w:r w:rsidR="008F2543">
        <w:rPr>
          <w:rFonts w:asciiTheme="minorHAnsi" w:hAnsiTheme="minorHAnsi" w:cstheme="minorHAnsi"/>
          <w:sz w:val="22"/>
          <w:szCs w:val="22"/>
        </w:rPr>
        <w:t xml:space="preserve">receive a letter indicating their </w:t>
      </w:r>
      <w:r w:rsidRPr="00694AD6">
        <w:rPr>
          <w:rFonts w:asciiTheme="minorHAnsi" w:hAnsiTheme="minorHAnsi" w:cstheme="minorHAnsi"/>
          <w:sz w:val="22"/>
          <w:szCs w:val="22"/>
        </w:rPr>
        <w:t xml:space="preserve">respective results. </w:t>
      </w:r>
    </w:p>
    <w:p w:rsidR="00667E46" w:rsidRPr="008F2543" w:rsidRDefault="00627A6D" w:rsidP="006C1AE3">
      <w:pPr>
        <w:pStyle w:val="Heading1"/>
        <w:spacing w:before="0"/>
        <w:jc w:val="both"/>
        <w:rPr>
          <w:rFonts w:asciiTheme="minorHAnsi" w:hAnsiTheme="minorHAnsi" w:cstheme="minorHAnsi"/>
          <w:b/>
          <w:color w:val="auto"/>
          <w:sz w:val="22"/>
          <w:szCs w:val="22"/>
        </w:rPr>
      </w:pPr>
      <w:r w:rsidRPr="008F2543">
        <w:rPr>
          <w:rFonts w:asciiTheme="minorHAnsi" w:hAnsiTheme="minorHAnsi" w:cstheme="minorHAnsi"/>
          <w:b/>
          <w:color w:val="auto"/>
          <w:sz w:val="22"/>
          <w:szCs w:val="22"/>
        </w:rPr>
        <w:br w:type="page"/>
      </w:r>
      <w:bookmarkStart w:id="46" w:name="_Toc536627621"/>
      <w:r w:rsidRPr="002B5B7E">
        <w:rPr>
          <w:rFonts w:asciiTheme="minorHAnsi" w:hAnsiTheme="minorHAnsi" w:cstheme="minorHAnsi"/>
          <w:b/>
          <w:color w:val="auto"/>
          <w:sz w:val="22"/>
          <w:szCs w:val="22"/>
        </w:rPr>
        <w:lastRenderedPageBreak/>
        <w:t xml:space="preserve">ANNEX </w:t>
      </w:r>
      <w:r w:rsidR="002B5B7E" w:rsidRPr="002B5B7E">
        <w:rPr>
          <w:rFonts w:asciiTheme="minorHAnsi" w:hAnsiTheme="minorHAnsi" w:cstheme="minorHAnsi"/>
          <w:b/>
          <w:color w:val="auto"/>
          <w:sz w:val="22"/>
          <w:szCs w:val="22"/>
        </w:rPr>
        <w:t>D</w:t>
      </w:r>
      <w:r w:rsidR="00667E46" w:rsidRPr="002B5B7E">
        <w:rPr>
          <w:rFonts w:asciiTheme="minorHAnsi" w:hAnsiTheme="minorHAnsi" w:cstheme="minorHAnsi"/>
          <w:b/>
          <w:color w:val="auto"/>
          <w:sz w:val="22"/>
          <w:szCs w:val="22"/>
        </w:rPr>
        <w:t>: FULL APPLICATION TEMPLATE</w:t>
      </w:r>
      <w:r w:rsidR="002B5B7E">
        <w:rPr>
          <w:rFonts w:asciiTheme="minorHAnsi" w:hAnsiTheme="minorHAnsi" w:cstheme="minorHAnsi"/>
          <w:b/>
          <w:color w:val="auto"/>
          <w:sz w:val="22"/>
          <w:szCs w:val="22"/>
        </w:rPr>
        <w:t xml:space="preserve"> (</w:t>
      </w:r>
      <w:r w:rsidR="00551AD3">
        <w:rPr>
          <w:rFonts w:asciiTheme="minorHAnsi" w:hAnsiTheme="minorHAnsi" w:cstheme="minorHAnsi"/>
          <w:b/>
          <w:color w:val="auto"/>
          <w:sz w:val="22"/>
          <w:szCs w:val="22"/>
        </w:rPr>
        <w:t>Available</w:t>
      </w:r>
      <w:r w:rsidR="002B5B7E">
        <w:rPr>
          <w:rFonts w:asciiTheme="minorHAnsi" w:hAnsiTheme="minorHAnsi" w:cstheme="minorHAnsi"/>
          <w:b/>
          <w:color w:val="auto"/>
          <w:sz w:val="22"/>
          <w:szCs w:val="22"/>
        </w:rPr>
        <w:t xml:space="preserve"> as a separate document in the webpage)</w:t>
      </w:r>
      <w:bookmarkEnd w:id="46"/>
    </w:p>
    <w:p w:rsidR="00667E46" w:rsidRDefault="00667E46" w:rsidP="006C1AE3">
      <w:pPr>
        <w:spacing w:after="0"/>
        <w:jc w:val="both"/>
        <w:rPr>
          <w:b/>
          <w:sz w:val="24"/>
          <w:szCs w:val="24"/>
        </w:rPr>
      </w:pPr>
    </w:p>
    <w:p w:rsidR="00667E46" w:rsidRDefault="00667E46" w:rsidP="006C1AE3">
      <w:pPr>
        <w:spacing w:after="0"/>
        <w:jc w:val="both"/>
        <w:rPr>
          <w:b/>
          <w:sz w:val="24"/>
          <w:szCs w:val="24"/>
        </w:rPr>
      </w:pPr>
    </w:p>
    <w:p w:rsidR="00667E46" w:rsidRDefault="00667E46" w:rsidP="006C1AE3">
      <w:pPr>
        <w:spacing w:after="0"/>
        <w:jc w:val="both"/>
        <w:rPr>
          <w:b/>
          <w:sz w:val="24"/>
          <w:szCs w:val="24"/>
        </w:rPr>
      </w:pPr>
    </w:p>
    <w:p w:rsidR="00667E46" w:rsidRDefault="00667E46" w:rsidP="006C1AE3">
      <w:pPr>
        <w:jc w:val="both"/>
        <w:rPr>
          <w:b/>
          <w:sz w:val="24"/>
          <w:szCs w:val="24"/>
        </w:rPr>
      </w:pPr>
      <w:r>
        <w:rPr>
          <w:b/>
          <w:sz w:val="24"/>
          <w:szCs w:val="24"/>
        </w:rPr>
        <w:br w:type="page"/>
      </w:r>
    </w:p>
    <w:p w:rsidR="00823362" w:rsidRPr="000B44AA" w:rsidRDefault="00667E46" w:rsidP="006C1AE3">
      <w:pPr>
        <w:pStyle w:val="Heading1"/>
        <w:spacing w:before="0"/>
        <w:jc w:val="both"/>
        <w:rPr>
          <w:rFonts w:asciiTheme="minorHAnsi" w:hAnsiTheme="minorHAnsi"/>
          <w:b/>
          <w:color w:val="auto"/>
          <w:sz w:val="22"/>
          <w:szCs w:val="22"/>
        </w:rPr>
      </w:pPr>
      <w:bookmarkStart w:id="47" w:name="_Toc536627622"/>
      <w:r w:rsidRPr="000B44AA">
        <w:rPr>
          <w:rFonts w:asciiTheme="minorHAnsi" w:hAnsiTheme="minorHAnsi"/>
          <w:b/>
          <w:color w:val="auto"/>
          <w:sz w:val="22"/>
          <w:szCs w:val="22"/>
        </w:rPr>
        <w:lastRenderedPageBreak/>
        <w:t xml:space="preserve">ANNEX </w:t>
      </w:r>
      <w:r w:rsidR="002B5B7E">
        <w:rPr>
          <w:rFonts w:asciiTheme="minorHAnsi" w:hAnsiTheme="minorHAnsi"/>
          <w:b/>
          <w:color w:val="auto"/>
          <w:sz w:val="22"/>
          <w:szCs w:val="22"/>
        </w:rPr>
        <w:t>F</w:t>
      </w:r>
      <w:r w:rsidR="00627A6D" w:rsidRPr="000B44AA">
        <w:rPr>
          <w:rFonts w:asciiTheme="minorHAnsi" w:hAnsiTheme="minorHAnsi"/>
          <w:b/>
          <w:color w:val="auto"/>
          <w:sz w:val="22"/>
          <w:szCs w:val="22"/>
        </w:rPr>
        <w:t>:</w:t>
      </w:r>
      <w:r w:rsidR="00823362" w:rsidRPr="000B44AA">
        <w:rPr>
          <w:rFonts w:asciiTheme="minorHAnsi" w:hAnsiTheme="minorHAnsi"/>
          <w:b/>
          <w:color w:val="auto"/>
          <w:sz w:val="22"/>
          <w:szCs w:val="22"/>
        </w:rPr>
        <w:t xml:space="preserve"> EVALUATION</w:t>
      </w:r>
      <w:r w:rsidR="00FC4BB6">
        <w:rPr>
          <w:rFonts w:asciiTheme="minorHAnsi" w:hAnsiTheme="minorHAnsi"/>
          <w:b/>
          <w:color w:val="auto"/>
          <w:sz w:val="22"/>
          <w:szCs w:val="22"/>
        </w:rPr>
        <w:t xml:space="preserve"> CRITERIA FOR</w:t>
      </w:r>
      <w:r w:rsidR="00627A6D" w:rsidRPr="000B44AA">
        <w:rPr>
          <w:rFonts w:asciiTheme="minorHAnsi" w:hAnsiTheme="minorHAnsi"/>
          <w:b/>
          <w:color w:val="auto"/>
          <w:sz w:val="22"/>
          <w:szCs w:val="22"/>
        </w:rPr>
        <w:t xml:space="preserve"> FULL APPLICATIONS</w:t>
      </w:r>
      <w:bookmarkEnd w:id="47"/>
    </w:p>
    <w:p w:rsidR="00667E46" w:rsidRPr="00C741DC" w:rsidRDefault="00667E46" w:rsidP="006C1AE3">
      <w:pPr>
        <w:spacing w:after="0" w:line="240" w:lineRule="auto"/>
        <w:jc w:val="both"/>
        <w:rPr>
          <w:rFonts w:cstheme="minorHAnsi"/>
        </w:rPr>
      </w:pPr>
    </w:p>
    <w:p w:rsidR="008F2543" w:rsidRPr="00BA12E4" w:rsidRDefault="008F2543" w:rsidP="006C1AE3">
      <w:pPr>
        <w:spacing w:after="0" w:line="240" w:lineRule="auto"/>
        <w:jc w:val="both"/>
      </w:pPr>
      <w:r w:rsidRPr="00BA12E4">
        <w:t xml:space="preserve">The evaluation criteria are divided into </w:t>
      </w:r>
      <w:r>
        <w:t xml:space="preserve">sections and subsections. Each subsection </w:t>
      </w:r>
      <w:r w:rsidRPr="00BA12E4">
        <w:t>will be given a s</w:t>
      </w:r>
      <w:r>
        <w:t>core between 1 and 10 (</w:t>
      </w:r>
      <w:r w:rsidRPr="00BA12E4">
        <w:t>1</w:t>
      </w:r>
      <w:r>
        <w:t xml:space="preserve"> = very poor, 5 = adequate, 10 = very good) or between 1 and 5 (1 = very poor, 3 = adequate, 5 = very good).</w:t>
      </w:r>
    </w:p>
    <w:p w:rsidR="00C741DC" w:rsidRPr="00C741DC" w:rsidRDefault="00C741DC" w:rsidP="006C1AE3">
      <w:pPr>
        <w:spacing w:after="0" w:line="240" w:lineRule="auto"/>
        <w:jc w:val="both"/>
        <w:rPr>
          <w:rFonts w:cstheme="minorHAnsi"/>
        </w:rPr>
      </w:pPr>
    </w:p>
    <w:p w:rsidR="00823362" w:rsidRDefault="00823362" w:rsidP="006C1AE3">
      <w:pPr>
        <w:spacing w:after="0" w:line="240" w:lineRule="auto"/>
        <w:jc w:val="both"/>
        <w:rPr>
          <w:rFonts w:cstheme="minorHAnsi"/>
          <w:b/>
        </w:rPr>
      </w:pPr>
      <w:r w:rsidRPr="00C741DC">
        <w:rPr>
          <w:rFonts w:cstheme="minorHAnsi"/>
          <w:b/>
        </w:rPr>
        <w:t>Evaluation Grid</w:t>
      </w:r>
    </w:p>
    <w:p w:rsidR="00C741DC" w:rsidRPr="00C741DC" w:rsidRDefault="00C741DC" w:rsidP="006C1AE3">
      <w:pPr>
        <w:spacing w:after="0" w:line="240" w:lineRule="auto"/>
        <w:jc w:val="both"/>
        <w:rPr>
          <w:rFonts w:cstheme="minorHAnsi"/>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72"/>
        <w:gridCol w:w="1275"/>
      </w:tblGrid>
      <w:tr w:rsidR="00823362" w:rsidRPr="00C741DC" w:rsidTr="00B44248">
        <w:tc>
          <w:tcPr>
            <w:tcW w:w="8472" w:type="dxa"/>
            <w:vAlign w:val="center"/>
          </w:tcPr>
          <w:p w:rsidR="00823362" w:rsidRPr="00237459" w:rsidRDefault="00823362" w:rsidP="006C1AE3">
            <w:pPr>
              <w:spacing w:after="0" w:line="240" w:lineRule="auto"/>
              <w:jc w:val="both"/>
              <w:rPr>
                <w:rFonts w:cstheme="minorHAnsi"/>
                <w:b/>
                <w:sz w:val="20"/>
                <w:szCs w:val="20"/>
              </w:rPr>
            </w:pPr>
            <w:r w:rsidRPr="00237459">
              <w:rPr>
                <w:rFonts w:cstheme="minorHAnsi"/>
                <w:b/>
                <w:sz w:val="20"/>
                <w:szCs w:val="20"/>
              </w:rPr>
              <w:t>Section</w:t>
            </w:r>
          </w:p>
        </w:tc>
        <w:tc>
          <w:tcPr>
            <w:tcW w:w="1275" w:type="dxa"/>
            <w:vAlign w:val="center"/>
          </w:tcPr>
          <w:p w:rsidR="00823362" w:rsidRPr="00237459" w:rsidRDefault="00823362" w:rsidP="00B44248">
            <w:pPr>
              <w:spacing w:after="0" w:line="240" w:lineRule="auto"/>
              <w:rPr>
                <w:rFonts w:cstheme="minorHAnsi"/>
                <w:b/>
                <w:sz w:val="20"/>
                <w:szCs w:val="20"/>
              </w:rPr>
            </w:pPr>
            <w:r w:rsidRPr="00237459">
              <w:rPr>
                <w:rFonts w:cstheme="minorHAnsi"/>
                <w:b/>
                <w:sz w:val="20"/>
                <w:szCs w:val="20"/>
              </w:rPr>
              <w:t>Maximum Score</w:t>
            </w:r>
          </w:p>
        </w:tc>
      </w:tr>
      <w:tr w:rsidR="00823362" w:rsidRPr="00C741DC" w:rsidTr="00B44248">
        <w:tc>
          <w:tcPr>
            <w:tcW w:w="8472" w:type="dxa"/>
            <w:shd w:val="pct10" w:color="auto" w:fill="FFFFFF"/>
            <w:vAlign w:val="center"/>
          </w:tcPr>
          <w:p w:rsidR="00823362" w:rsidRPr="00237459" w:rsidRDefault="00823362" w:rsidP="006C1AE3">
            <w:pPr>
              <w:spacing w:after="0" w:line="240" w:lineRule="auto"/>
              <w:jc w:val="both"/>
              <w:rPr>
                <w:rFonts w:cstheme="minorHAnsi"/>
                <w:sz w:val="20"/>
                <w:szCs w:val="20"/>
              </w:rPr>
            </w:pPr>
            <w:r w:rsidRPr="00237459">
              <w:rPr>
                <w:rFonts w:cstheme="minorHAnsi"/>
                <w:b/>
                <w:sz w:val="20"/>
                <w:szCs w:val="20"/>
              </w:rPr>
              <w:t xml:space="preserve">1. </w:t>
            </w:r>
            <w:r w:rsidRPr="00237459">
              <w:rPr>
                <w:rFonts w:cstheme="minorHAnsi"/>
                <w:b/>
                <w:noProof/>
                <w:sz w:val="20"/>
                <w:szCs w:val="20"/>
              </w:rPr>
              <w:t>Financial and operational capacity</w:t>
            </w:r>
          </w:p>
        </w:tc>
        <w:tc>
          <w:tcPr>
            <w:tcW w:w="1275" w:type="dxa"/>
            <w:shd w:val="pct10" w:color="auto" w:fill="FFFFFF"/>
            <w:vAlign w:val="center"/>
          </w:tcPr>
          <w:p w:rsidR="00823362" w:rsidRPr="00237459" w:rsidRDefault="00823362" w:rsidP="00B44248">
            <w:pPr>
              <w:spacing w:after="0" w:line="240" w:lineRule="auto"/>
              <w:rPr>
                <w:rFonts w:cstheme="minorHAnsi"/>
                <w:b/>
                <w:sz w:val="20"/>
                <w:szCs w:val="20"/>
              </w:rPr>
            </w:pPr>
            <w:r w:rsidRPr="00237459">
              <w:rPr>
                <w:rFonts w:cstheme="minorHAnsi"/>
                <w:b/>
                <w:noProof/>
                <w:sz w:val="20"/>
                <w:szCs w:val="20"/>
              </w:rPr>
              <w:t>20</w:t>
            </w:r>
            <w:r w:rsidR="00694AD6" w:rsidRPr="00237459">
              <w:rPr>
                <w:rFonts w:cstheme="minorHAnsi"/>
                <w:b/>
                <w:noProof/>
                <w:sz w:val="20"/>
                <w:szCs w:val="20"/>
              </w:rPr>
              <w:t xml:space="preserve"> points</w:t>
            </w:r>
          </w:p>
        </w:tc>
      </w:tr>
      <w:tr w:rsidR="00823362" w:rsidRPr="00C741DC" w:rsidTr="00B44248">
        <w:tc>
          <w:tcPr>
            <w:tcW w:w="8472" w:type="dxa"/>
          </w:tcPr>
          <w:p w:rsidR="00694AD6" w:rsidRPr="00237459" w:rsidRDefault="00694AD6" w:rsidP="006C1AE3">
            <w:pPr>
              <w:pStyle w:val="ListParagraph"/>
              <w:numPr>
                <w:ilvl w:val="1"/>
                <w:numId w:val="27"/>
              </w:numPr>
              <w:jc w:val="both"/>
              <w:rPr>
                <w:rFonts w:asciiTheme="minorHAnsi" w:hAnsiTheme="minorHAnsi" w:cstheme="minorHAnsi"/>
                <w:noProof/>
                <w:sz w:val="20"/>
                <w:szCs w:val="20"/>
              </w:rPr>
            </w:pPr>
            <w:r w:rsidRPr="00237459">
              <w:rPr>
                <w:rFonts w:asciiTheme="minorHAnsi" w:hAnsiTheme="minorHAnsi" w:cstheme="minorHAnsi"/>
                <w:noProof/>
                <w:sz w:val="20"/>
                <w:szCs w:val="20"/>
              </w:rPr>
              <w:t xml:space="preserve">Do the applicants </w:t>
            </w:r>
            <w:r w:rsidR="00823362" w:rsidRPr="00237459">
              <w:rPr>
                <w:rFonts w:asciiTheme="minorHAnsi" w:hAnsiTheme="minorHAnsi" w:cstheme="minorHAnsi"/>
                <w:noProof/>
                <w:sz w:val="20"/>
                <w:szCs w:val="20"/>
              </w:rPr>
              <w:t>have sufficient experience of project management?</w:t>
            </w:r>
          </w:p>
        </w:tc>
        <w:tc>
          <w:tcPr>
            <w:tcW w:w="1275" w:type="dxa"/>
            <w:vAlign w:val="center"/>
          </w:tcPr>
          <w:p w:rsidR="00823362" w:rsidRPr="00237459" w:rsidRDefault="00823362" w:rsidP="00B44248">
            <w:pPr>
              <w:spacing w:after="0" w:line="240" w:lineRule="auto"/>
              <w:rPr>
                <w:rFonts w:cstheme="minorHAnsi"/>
                <w:sz w:val="20"/>
                <w:szCs w:val="20"/>
              </w:rPr>
            </w:pPr>
            <w:r w:rsidRPr="00237459">
              <w:rPr>
                <w:rFonts w:cstheme="minorHAnsi"/>
                <w:noProof/>
                <w:sz w:val="20"/>
                <w:szCs w:val="20"/>
              </w:rPr>
              <w:t>5</w:t>
            </w:r>
            <w:r w:rsidR="00694AD6" w:rsidRPr="00237459">
              <w:rPr>
                <w:rFonts w:cstheme="minorHAnsi"/>
                <w:noProof/>
                <w:sz w:val="20"/>
                <w:szCs w:val="20"/>
              </w:rPr>
              <w:t xml:space="preserve"> points</w:t>
            </w:r>
          </w:p>
        </w:tc>
      </w:tr>
      <w:tr w:rsidR="00823362" w:rsidRPr="00C741DC" w:rsidTr="00B44248">
        <w:tc>
          <w:tcPr>
            <w:tcW w:w="8472" w:type="dxa"/>
          </w:tcPr>
          <w:p w:rsidR="00694AD6" w:rsidRPr="00237459" w:rsidRDefault="00694AD6" w:rsidP="006C1AE3">
            <w:pPr>
              <w:pStyle w:val="ListParagraph"/>
              <w:numPr>
                <w:ilvl w:val="1"/>
                <w:numId w:val="27"/>
              </w:numPr>
              <w:jc w:val="both"/>
              <w:rPr>
                <w:rFonts w:asciiTheme="minorHAnsi" w:hAnsiTheme="minorHAnsi" w:cstheme="minorHAnsi"/>
                <w:noProof/>
                <w:sz w:val="20"/>
                <w:szCs w:val="20"/>
              </w:rPr>
            </w:pPr>
            <w:r w:rsidRPr="00237459">
              <w:rPr>
                <w:rFonts w:asciiTheme="minorHAnsi" w:hAnsiTheme="minorHAnsi" w:cstheme="minorHAnsi"/>
                <w:noProof/>
                <w:sz w:val="20"/>
                <w:szCs w:val="20"/>
              </w:rPr>
              <w:t xml:space="preserve">Do the applicants </w:t>
            </w:r>
            <w:r w:rsidR="00823362" w:rsidRPr="00237459">
              <w:rPr>
                <w:rFonts w:asciiTheme="minorHAnsi" w:hAnsiTheme="minorHAnsi" w:cstheme="minorHAnsi"/>
                <w:noProof/>
                <w:sz w:val="20"/>
                <w:szCs w:val="20"/>
              </w:rPr>
              <w:t>have sufficient technical expertise (especially knowledge of the issues to be addressed)?</w:t>
            </w:r>
          </w:p>
        </w:tc>
        <w:tc>
          <w:tcPr>
            <w:tcW w:w="1275" w:type="dxa"/>
            <w:vAlign w:val="center"/>
          </w:tcPr>
          <w:p w:rsidR="00823362" w:rsidRPr="00237459" w:rsidRDefault="00823362" w:rsidP="00B44248">
            <w:pPr>
              <w:spacing w:after="0" w:line="240" w:lineRule="auto"/>
              <w:rPr>
                <w:rFonts w:cstheme="minorHAnsi"/>
                <w:sz w:val="20"/>
                <w:szCs w:val="20"/>
              </w:rPr>
            </w:pPr>
            <w:r w:rsidRPr="00237459">
              <w:rPr>
                <w:rFonts w:cstheme="minorHAnsi"/>
                <w:noProof/>
                <w:sz w:val="20"/>
                <w:szCs w:val="20"/>
              </w:rPr>
              <w:t>5</w:t>
            </w:r>
            <w:r w:rsidR="00694AD6" w:rsidRPr="00237459">
              <w:rPr>
                <w:rFonts w:cstheme="minorHAnsi"/>
                <w:noProof/>
                <w:sz w:val="20"/>
                <w:szCs w:val="20"/>
              </w:rPr>
              <w:t xml:space="preserve"> points</w:t>
            </w:r>
          </w:p>
        </w:tc>
      </w:tr>
      <w:tr w:rsidR="00823362" w:rsidRPr="00C741DC" w:rsidTr="00B44248">
        <w:tc>
          <w:tcPr>
            <w:tcW w:w="8472" w:type="dxa"/>
          </w:tcPr>
          <w:p w:rsidR="00694AD6" w:rsidRPr="00237459" w:rsidRDefault="00694AD6" w:rsidP="006C1AE3">
            <w:pPr>
              <w:pStyle w:val="ListParagraph"/>
              <w:numPr>
                <w:ilvl w:val="1"/>
                <w:numId w:val="27"/>
              </w:numPr>
              <w:jc w:val="both"/>
              <w:rPr>
                <w:rFonts w:asciiTheme="minorHAnsi" w:hAnsiTheme="minorHAnsi" w:cstheme="minorHAnsi"/>
                <w:noProof/>
                <w:sz w:val="20"/>
                <w:szCs w:val="20"/>
              </w:rPr>
            </w:pPr>
            <w:r w:rsidRPr="00237459">
              <w:rPr>
                <w:rFonts w:asciiTheme="minorHAnsi" w:hAnsiTheme="minorHAnsi" w:cstheme="minorHAnsi"/>
                <w:noProof/>
                <w:sz w:val="20"/>
                <w:szCs w:val="20"/>
              </w:rPr>
              <w:t xml:space="preserve">Do the applicants </w:t>
            </w:r>
            <w:r w:rsidR="00823362" w:rsidRPr="00237459">
              <w:rPr>
                <w:rFonts w:asciiTheme="minorHAnsi" w:hAnsiTheme="minorHAnsi" w:cstheme="minorHAnsi"/>
                <w:noProof/>
                <w:sz w:val="20"/>
                <w:szCs w:val="20"/>
              </w:rPr>
              <w:t>have sufficient management capacity (including staff, equipment and ability to handle the budget for the action)?</w:t>
            </w:r>
          </w:p>
        </w:tc>
        <w:tc>
          <w:tcPr>
            <w:tcW w:w="1275" w:type="dxa"/>
            <w:vAlign w:val="center"/>
          </w:tcPr>
          <w:p w:rsidR="00823362" w:rsidRPr="00237459" w:rsidRDefault="00823362" w:rsidP="00B44248">
            <w:pPr>
              <w:spacing w:after="0" w:line="240" w:lineRule="auto"/>
              <w:rPr>
                <w:rFonts w:cstheme="minorHAnsi"/>
                <w:sz w:val="20"/>
                <w:szCs w:val="20"/>
              </w:rPr>
            </w:pPr>
            <w:r w:rsidRPr="00237459">
              <w:rPr>
                <w:rFonts w:cstheme="minorHAnsi"/>
                <w:noProof/>
                <w:sz w:val="20"/>
                <w:szCs w:val="20"/>
              </w:rPr>
              <w:t>5</w:t>
            </w:r>
            <w:r w:rsidR="00694AD6" w:rsidRPr="00237459">
              <w:rPr>
                <w:rFonts w:cstheme="minorHAnsi"/>
                <w:noProof/>
                <w:sz w:val="20"/>
                <w:szCs w:val="20"/>
              </w:rPr>
              <w:t xml:space="preserve"> points</w:t>
            </w:r>
          </w:p>
        </w:tc>
      </w:tr>
      <w:tr w:rsidR="00823362" w:rsidRPr="00C741DC" w:rsidTr="00B44248">
        <w:tc>
          <w:tcPr>
            <w:tcW w:w="8472" w:type="dxa"/>
          </w:tcPr>
          <w:p w:rsidR="00823362" w:rsidRPr="00237459" w:rsidRDefault="00823362" w:rsidP="006C1AE3">
            <w:pPr>
              <w:spacing w:after="0" w:line="240" w:lineRule="auto"/>
              <w:ind w:left="340" w:hanging="340"/>
              <w:jc w:val="both"/>
              <w:rPr>
                <w:rFonts w:cstheme="minorHAnsi"/>
                <w:sz w:val="20"/>
                <w:szCs w:val="20"/>
              </w:rPr>
            </w:pPr>
            <w:r w:rsidRPr="00237459">
              <w:rPr>
                <w:rFonts w:cstheme="minorHAnsi"/>
                <w:noProof/>
                <w:sz w:val="20"/>
                <w:szCs w:val="20"/>
              </w:rPr>
              <w:t>1.4. Does the lead applicant have stable and sufficient sources of finance?</w:t>
            </w:r>
          </w:p>
        </w:tc>
        <w:tc>
          <w:tcPr>
            <w:tcW w:w="1275" w:type="dxa"/>
            <w:vAlign w:val="center"/>
          </w:tcPr>
          <w:p w:rsidR="00823362" w:rsidRPr="00237459" w:rsidRDefault="00823362" w:rsidP="00B44248">
            <w:pPr>
              <w:spacing w:after="0" w:line="240" w:lineRule="auto"/>
              <w:rPr>
                <w:rFonts w:cstheme="minorHAnsi"/>
                <w:sz w:val="20"/>
                <w:szCs w:val="20"/>
              </w:rPr>
            </w:pPr>
            <w:r w:rsidRPr="00237459">
              <w:rPr>
                <w:rFonts w:cstheme="minorHAnsi"/>
                <w:noProof/>
                <w:sz w:val="20"/>
                <w:szCs w:val="20"/>
              </w:rPr>
              <w:t>5</w:t>
            </w:r>
            <w:r w:rsidR="00694AD6" w:rsidRPr="00237459">
              <w:rPr>
                <w:rFonts w:cstheme="minorHAnsi"/>
                <w:noProof/>
                <w:sz w:val="20"/>
                <w:szCs w:val="20"/>
              </w:rPr>
              <w:t xml:space="preserve"> points</w:t>
            </w:r>
          </w:p>
        </w:tc>
      </w:tr>
      <w:tr w:rsidR="00823362" w:rsidRPr="00C741DC" w:rsidTr="00B44248">
        <w:tc>
          <w:tcPr>
            <w:tcW w:w="8472" w:type="dxa"/>
            <w:shd w:val="pct10" w:color="auto" w:fill="FFFFFF"/>
            <w:vAlign w:val="center"/>
          </w:tcPr>
          <w:p w:rsidR="00823362" w:rsidRPr="00237459" w:rsidRDefault="00823362" w:rsidP="006C1AE3">
            <w:pPr>
              <w:spacing w:after="0" w:line="240" w:lineRule="auto"/>
              <w:jc w:val="both"/>
              <w:rPr>
                <w:rFonts w:cstheme="minorHAnsi"/>
                <w:sz w:val="20"/>
                <w:szCs w:val="20"/>
              </w:rPr>
            </w:pPr>
            <w:r w:rsidRPr="00237459">
              <w:rPr>
                <w:rFonts w:cstheme="minorHAnsi"/>
                <w:b/>
                <w:sz w:val="20"/>
                <w:szCs w:val="20"/>
              </w:rPr>
              <w:t xml:space="preserve">2. </w:t>
            </w:r>
            <w:r w:rsidR="00694AD6" w:rsidRPr="00237459">
              <w:rPr>
                <w:rFonts w:cstheme="minorHAnsi"/>
                <w:b/>
                <w:noProof/>
                <w:sz w:val="20"/>
                <w:szCs w:val="20"/>
              </w:rPr>
              <w:t>Relevance of the project</w:t>
            </w:r>
          </w:p>
        </w:tc>
        <w:tc>
          <w:tcPr>
            <w:tcW w:w="1275" w:type="dxa"/>
            <w:shd w:val="pct10" w:color="auto" w:fill="FFFFFF"/>
            <w:vAlign w:val="center"/>
          </w:tcPr>
          <w:p w:rsidR="00823362" w:rsidRPr="00237459" w:rsidRDefault="00694AD6" w:rsidP="00B44248">
            <w:pPr>
              <w:spacing w:after="0" w:line="240" w:lineRule="auto"/>
              <w:rPr>
                <w:rFonts w:cstheme="minorHAnsi"/>
                <w:b/>
                <w:sz w:val="20"/>
                <w:szCs w:val="20"/>
              </w:rPr>
            </w:pPr>
            <w:r w:rsidRPr="00237459">
              <w:rPr>
                <w:rFonts w:cstheme="minorHAnsi"/>
                <w:b/>
                <w:noProof/>
                <w:sz w:val="20"/>
                <w:szCs w:val="20"/>
              </w:rPr>
              <w:t>25 points</w:t>
            </w:r>
          </w:p>
        </w:tc>
      </w:tr>
      <w:tr w:rsidR="00694AD6" w:rsidRPr="00C741DC" w:rsidTr="00B44248">
        <w:tc>
          <w:tcPr>
            <w:tcW w:w="8472" w:type="dxa"/>
            <w:shd w:val="clear" w:color="auto" w:fill="FFFFFF"/>
          </w:tcPr>
          <w:p w:rsidR="008F2543" w:rsidRPr="008F2543" w:rsidRDefault="008F2543" w:rsidP="006C1AE3">
            <w:pPr>
              <w:snapToGrid w:val="0"/>
              <w:spacing w:after="0"/>
              <w:jc w:val="both"/>
              <w:rPr>
                <w:rFonts w:cstheme="minorHAnsi"/>
                <w:sz w:val="20"/>
                <w:szCs w:val="20"/>
              </w:rPr>
            </w:pPr>
            <w:r>
              <w:rPr>
                <w:rFonts w:cstheme="minorHAnsi"/>
                <w:noProof/>
                <w:sz w:val="20"/>
                <w:szCs w:val="20"/>
              </w:rPr>
              <w:t xml:space="preserve">2.1 </w:t>
            </w:r>
            <w:r w:rsidRPr="008F2543">
              <w:rPr>
                <w:rFonts w:cstheme="minorHAnsi"/>
                <w:noProof/>
                <w:sz w:val="20"/>
                <w:szCs w:val="20"/>
              </w:rPr>
              <w:t>Does the project described in the proposal meet the minimum criteria for CSCF projects, namely</w:t>
            </w:r>
            <w:r>
              <w:rPr>
                <w:rFonts w:cstheme="minorHAnsi"/>
                <w:noProof/>
                <w:sz w:val="20"/>
                <w:szCs w:val="20"/>
              </w:rPr>
              <w:t>:</w:t>
            </w:r>
          </w:p>
          <w:p w:rsidR="008F2543" w:rsidRPr="00D35A09" w:rsidRDefault="008F2543" w:rsidP="006C1AE3">
            <w:pPr>
              <w:pStyle w:val="ListParagraph"/>
              <w:numPr>
                <w:ilvl w:val="0"/>
                <w:numId w:val="36"/>
              </w:numPr>
              <w:snapToGrid w:val="0"/>
              <w:jc w:val="both"/>
              <w:rPr>
                <w:rFonts w:asciiTheme="minorHAnsi" w:hAnsiTheme="minorHAnsi" w:cstheme="minorHAnsi"/>
                <w:sz w:val="20"/>
                <w:szCs w:val="20"/>
              </w:rPr>
            </w:pPr>
            <w:r w:rsidRPr="00D35A09">
              <w:rPr>
                <w:rFonts w:asciiTheme="minorHAnsi" w:hAnsiTheme="minorHAnsi" w:cstheme="minorHAnsi"/>
                <w:sz w:val="20"/>
                <w:szCs w:val="20"/>
              </w:rPr>
              <w:t>It contributes to achievement of the CSCF objective</w:t>
            </w:r>
          </w:p>
          <w:p w:rsidR="00694AD6" w:rsidRPr="006019A7" w:rsidRDefault="008F2543" w:rsidP="006C1AE3">
            <w:pPr>
              <w:pStyle w:val="ListParagraph"/>
              <w:numPr>
                <w:ilvl w:val="0"/>
                <w:numId w:val="1"/>
              </w:numPr>
              <w:jc w:val="both"/>
              <w:rPr>
                <w:rFonts w:asciiTheme="minorHAnsi" w:hAnsiTheme="minorHAnsi" w:cstheme="minorHAnsi"/>
                <w:sz w:val="20"/>
                <w:szCs w:val="20"/>
              </w:rPr>
            </w:pPr>
            <w:r w:rsidRPr="00D35A09">
              <w:rPr>
                <w:rFonts w:asciiTheme="minorHAnsi" w:hAnsiTheme="minorHAnsi" w:cstheme="minorHAnsi"/>
                <w:sz w:val="20"/>
                <w:szCs w:val="20"/>
              </w:rPr>
              <w:t>It takes place mainly in the 7 municipalities of Mitrovica Region</w:t>
            </w:r>
          </w:p>
        </w:tc>
        <w:tc>
          <w:tcPr>
            <w:tcW w:w="1275" w:type="dxa"/>
            <w:shd w:val="clear" w:color="auto" w:fill="FFFFFF"/>
            <w:vAlign w:val="center"/>
          </w:tcPr>
          <w:p w:rsidR="00694AD6" w:rsidRPr="00237459" w:rsidRDefault="006019A7" w:rsidP="00B44248">
            <w:pPr>
              <w:snapToGrid w:val="0"/>
              <w:spacing w:after="0" w:line="240" w:lineRule="auto"/>
              <w:rPr>
                <w:rFonts w:cstheme="minorHAnsi"/>
                <w:sz w:val="20"/>
                <w:szCs w:val="20"/>
                <w:u w:val="single"/>
              </w:rPr>
            </w:pPr>
            <w:r>
              <w:rPr>
                <w:rFonts w:cstheme="minorHAnsi"/>
                <w:noProof/>
                <w:sz w:val="20"/>
                <w:szCs w:val="20"/>
              </w:rPr>
              <w:t>5</w:t>
            </w:r>
            <w:r w:rsidR="00694AD6" w:rsidRPr="00237459">
              <w:rPr>
                <w:rFonts w:cstheme="minorHAnsi"/>
                <w:noProof/>
                <w:sz w:val="20"/>
                <w:szCs w:val="20"/>
              </w:rPr>
              <w:t xml:space="preserve"> points</w:t>
            </w:r>
          </w:p>
        </w:tc>
      </w:tr>
      <w:tr w:rsidR="00694AD6" w:rsidRPr="00C741DC" w:rsidTr="00B44248">
        <w:tc>
          <w:tcPr>
            <w:tcW w:w="8472" w:type="dxa"/>
            <w:shd w:val="clear" w:color="auto" w:fill="FFFFFF"/>
          </w:tcPr>
          <w:p w:rsidR="00694AD6" w:rsidRPr="00237459" w:rsidRDefault="008F2543" w:rsidP="006C1AE3">
            <w:pPr>
              <w:snapToGrid w:val="0"/>
              <w:spacing w:after="0" w:line="240" w:lineRule="auto"/>
              <w:ind w:left="340" w:hanging="340"/>
              <w:jc w:val="both"/>
              <w:rPr>
                <w:rFonts w:eastAsia="Times New Roman" w:cstheme="minorHAnsi"/>
                <w:sz w:val="20"/>
                <w:szCs w:val="20"/>
              </w:rPr>
            </w:pPr>
            <w:r>
              <w:rPr>
                <w:rFonts w:cstheme="minorHAnsi"/>
                <w:noProof/>
                <w:sz w:val="20"/>
                <w:szCs w:val="20"/>
              </w:rPr>
              <w:t>2.2</w:t>
            </w:r>
            <w:r w:rsidR="0027388A">
              <w:rPr>
                <w:rFonts w:cstheme="minorHAnsi"/>
                <w:noProof/>
                <w:sz w:val="20"/>
                <w:szCs w:val="20"/>
              </w:rPr>
              <w:t xml:space="preserve"> Does the project described </w:t>
            </w:r>
            <w:r w:rsidR="00694AD6" w:rsidRPr="00237459">
              <w:rPr>
                <w:rFonts w:cstheme="minorHAnsi"/>
                <w:noProof/>
                <w:sz w:val="20"/>
                <w:szCs w:val="20"/>
              </w:rPr>
              <w:t xml:space="preserve">in the proposal </w:t>
            </w:r>
            <w:r w:rsidR="00694AD6" w:rsidRPr="00237459">
              <w:rPr>
                <w:rFonts w:eastAsia="Times New Roman" w:cstheme="minorHAnsi"/>
                <w:sz w:val="20"/>
                <w:szCs w:val="20"/>
              </w:rPr>
              <w:t>contribute to achievement of one or more of the following 5 priority actions:</w:t>
            </w:r>
          </w:p>
          <w:p w:rsidR="00694AD6" w:rsidRPr="00237459" w:rsidRDefault="00694AD6" w:rsidP="006C1AE3">
            <w:pPr>
              <w:pStyle w:val="ListParagraph"/>
              <w:numPr>
                <w:ilvl w:val="0"/>
                <w:numId w:val="26"/>
              </w:numPr>
              <w:ind w:left="693"/>
              <w:jc w:val="both"/>
              <w:rPr>
                <w:rFonts w:asciiTheme="minorHAnsi" w:hAnsiTheme="minorHAnsi" w:cstheme="minorHAnsi"/>
                <w:color w:val="000000"/>
                <w:sz w:val="20"/>
                <w:szCs w:val="20"/>
                <w:lang w:eastAsia="en-CA"/>
              </w:rPr>
            </w:pPr>
            <w:r w:rsidRPr="00237459">
              <w:rPr>
                <w:rFonts w:asciiTheme="minorHAnsi" w:hAnsiTheme="minorHAnsi" w:cstheme="minorHAnsi"/>
                <w:sz w:val="20"/>
                <w:szCs w:val="20"/>
              </w:rPr>
              <w:t>Mobilizing the public to engage collectively with issues relevant to local governance</w:t>
            </w:r>
          </w:p>
          <w:p w:rsidR="00694AD6" w:rsidRPr="00237459" w:rsidRDefault="00694AD6" w:rsidP="006C1AE3">
            <w:pPr>
              <w:pStyle w:val="ListParagraph"/>
              <w:numPr>
                <w:ilvl w:val="0"/>
                <w:numId w:val="26"/>
              </w:numPr>
              <w:ind w:left="693"/>
              <w:jc w:val="both"/>
              <w:rPr>
                <w:rFonts w:asciiTheme="minorHAnsi" w:hAnsiTheme="minorHAnsi" w:cstheme="minorHAnsi"/>
                <w:sz w:val="20"/>
                <w:szCs w:val="20"/>
              </w:rPr>
            </w:pPr>
            <w:r w:rsidRPr="00237459">
              <w:rPr>
                <w:rFonts w:asciiTheme="minorHAnsi" w:hAnsiTheme="minorHAnsi" w:cstheme="minorHAnsi"/>
                <w:sz w:val="20"/>
                <w:szCs w:val="20"/>
              </w:rPr>
              <w:t xml:space="preserve">Organizing informal and formal state-citizen dialogues </w:t>
            </w:r>
            <w:r w:rsidRPr="00237459">
              <w:rPr>
                <w:rFonts w:asciiTheme="minorHAnsi" w:hAnsiTheme="minorHAnsi" w:cstheme="minorHAnsi"/>
                <w:color w:val="000000"/>
                <w:sz w:val="20"/>
                <w:szCs w:val="20"/>
                <w:lang w:eastAsia="en-CA"/>
              </w:rPr>
              <w:t xml:space="preserve">involving local government, civil society, and the public </w:t>
            </w:r>
          </w:p>
          <w:p w:rsidR="00694AD6" w:rsidRPr="00237459" w:rsidRDefault="00694AD6" w:rsidP="006C1AE3">
            <w:pPr>
              <w:pStyle w:val="ListParagraph"/>
              <w:numPr>
                <w:ilvl w:val="0"/>
                <w:numId w:val="26"/>
              </w:numPr>
              <w:ind w:left="693"/>
              <w:jc w:val="both"/>
              <w:rPr>
                <w:rFonts w:asciiTheme="minorHAnsi" w:hAnsiTheme="minorHAnsi" w:cstheme="minorHAnsi"/>
                <w:color w:val="000000"/>
                <w:sz w:val="20"/>
                <w:szCs w:val="20"/>
                <w:lang w:eastAsia="en-CA"/>
              </w:rPr>
            </w:pPr>
            <w:r w:rsidRPr="00237459">
              <w:rPr>
                <w:rFonts w:asciiTheme="minorHAnsi" w:hAnsiTheme="minorHAnsi" w:cstheme="minorHAnsi"/>
                <w:sz w:val="20"/>
                <w:szCs w:val="20"/>
              </w:rPr>
              <w:t xml:space="preserve">Monitoring and reporting on the performance of local government, including </w:t>
            </w:r>
            <w:r w:rsidRPr="00237459">
              <w:rPr>
                <w:rFonts w:asciiTheme="minorHAnsi" w:hAnsiTheme="minorHAnsi" w:cstheme="minorHAnsi"/>
                <w:color w:val="000000"/>
                <w:sz w:val="20"/>
                <w:szCs w:val="20"/>
                <w:lang w:eastAsia="en-CA"/>
              </w:rPr>
              <w:t>policy and decision-making processes, implementation of legislation, and management of public resources</w:t>
            </w:r>
          </w:p>
          <w:p w:rsidR="00694AD6" w:rsidRPr="00237459" w:rsidRDefault="00694AD6" w:rsidP="006C1AE3">
            <w:pPr>
              <w:pStyle w:val="ListParagraph"/>
              <w:numPr>
                <w:ilvl w:val="0"/>
                <w:numId w:val="26"/>
              </w:numPr>
              <w:ind w:left="693"/>
              <w:jc w:val="both"/>
              <w:rPr>
                <w:rFonts w:asciiTheme="minorHAnsi" w:hAnsiTheme="minorHAnsi" w:cstheme="minorHAnsi"/>
                <w:sz w:val="20"/>
                <w:szCs w:val="20"/>
              </w:rPr>
            </w:pPr>
            <w:r w:rsidRPr="00237459">
              <w:rPr>
                <w:rFonts w:asciiTheme="minorHAnsi" w:hAnsiTheme="minorHAnsi" w:cstheme="minorHAnsi"/>
                <w:sz w:val="20"/>
                <w:szCs w:val="20"/>
              </w:rPr>
              <w:t>Conducting local policy research and analysis, formulation, implementation, and impact assessment processes</w:t>
            </w:r>
          </w:p>
          <w:p w:rsidR="00694AD6" w:rsidRPr="00237459" w:rsidRDefault="00694AD6" w:rsidP="006C1AE3">
            <w:pPr>
              <w:pStyle w:val="ListParagraph"/>
              <w:numPr>
                <w:ilvl w:val="0"/>
                <w:numId w:val="26"/>
              </w:numPr>
              <w:ind w:left="693"/>
              <w:jc w:val="both"/>
              <w:rPr>
                <w:rFonts w:asciiTheme="minorHAnsi" w:hAnsiTheme="minorHAnsi" w:cstheme="minorHAnsi"/>
                <w:sz w:val="20"/>
                <w:szCs w:val="20"/>
              </w:rPr>
            </w:pPr>
            <w:r w:rsidRPr="00237459">
              <w:rPr>
                <w:rFonts w:asciiTheme="minorHAnsi" w:hAnsiTheme="minorHAnsi" w:cstheme="minorHAnsi"/>
                <w:sz w:val="20"/>
                <w:szCs w:val="20"/>
              </w:rPr>
              <w:t>Developing specific citizen participation and accountability measures in p</w:t>
            </w:r>
            <w:r w:rsidR="008F2543">
              <w:rPr>
                <w:rFonts w:asciiTheme="minorHAnsi" w:hAnsiTheme="minorHAnsi" w:cstheme="minorHAnsi"/>
                <w:sz w:val="20"/>
                <w:szCs w:val="20"/>
              </w:rPr>
              <w:t>artnership with municipalities</w:t>
            </w:r>
          </w:p>
        </w:tc>
        <w:tc>
          <w:tcPr>
            <w:tcW w:w="1275" w:type="dxa"/>
            <w:shd w:val="clear" w:color="auto" w:fill="FFFFFF"/>
            <w:vAlign w:val="center"/>
          </w:tcPr>
          <w:p w:rsidR="00694AD6" w:rsidRPr="00237459" w:rsidRDefault="00694AD6" w:rsidP="00B44248">
            <w:pPr>
              <w:snapToGrid w:val="0"/>
              <w:spacing w:after="0" w:line="240" w:lineRule="auto"/>
              <w:rPr>
                <w:rFonts w:cstheme="minorHAnsi"/>
                <w:sz w:val="20"/>
                <w:szCs w:val="20"/>
                <w:u w:val="single"/>
              </w:rPr>
            </w:pPr>
            <w:r w:rsidRPr="00237459">
              <w:rPr>
                <w:rFonts w:cstheme="minorHAnsi"/>
                <w:noProof/>
                <w:sz w:val="20"/>
                <w:szCs w:val="20"/>
              </w:rPr>
              <w:t>10 points</w:t>
            </w:r>
          </w:p>
        </w:tc>
      </w:tr>
      <w:tr w:rsidR="00694AD6" w:rsidRPr="00C741DC" w:rsidTr="00B44248">
        <w:tc>
          <w:tcPr>
            <w:tcW w:w="8472" w:type="dxa"/>
            <w:shd w:val="clear" w:color="auto" w:fill="FFFFFF"/>
          </w:tcPr>
          <w:p w:rsidR="0027388A" w:rsidRPr="0027388A" w:rsidRDefault="008F2543" w:rsidP="006C1AE3">
            <w:pPr>
              <w:spacing w:after="0" w:line="240" w:lineRule="auto"/>
              <w:ind w:left="333" w:hanging="333"/>
              <w:jc w:val="both"/>
              <w:rPr>
                <w:rFonts w:cstheme="minorHAnsi"/>
                <w:sz w:val="20"/>
                <w:szCs w:val="20"/>
              </w:rPr>
            </w:pPr>
            <w:r>
              <w:rPr>
                <w:rFonts w:cstheme="minorHAnsi"/>
                <w:noProof/>
                <w:sz w:val="20"/>
                <w:szCs w:val="20"/>
              </w:rPr>
              <w:t>2.3</w:t>
            </w:r>
            <w:r w:rsidR="0027388A">
              <w:rPr>
                <w:rFonts w:cstheme="minorHAnsi"/>
                <w:noProof/>
                <w:sz w:val="20"/>
                <w:szCs w:val="20"/>
              </w:rPr>
              <w:t xml:space="preserve"> Does </w:t>
            </w:r>
            <w:r w:rsidR="0027388A" w:rsidRPr="0027388A">
              <w:rPr>
                <w:rFonts w:cstheme="minorHAnsi"/>
                <w:noProof/>
                <w:sz w:val="20"/>
                <w:szCs w:val="20"/>
              </w:rPr>
              <w:t>the project described in the proposal meet one or more of the following additional criteria</w:t>
            </w:r>
            <w:r w:rsidR="0027388A" w:rsidRPr="0027388A">
              <w:rPr>
                <w:rFonts w:cstheme="minorHAnsi"/>
                <w:sz w:val="20"/>
                <w:szCs w:val="20"/>
              </w:rPr>
              <w:t>:</w:t>
            </w:r>
          </w:p>
          <w:p w:rsidR="00302074" w:rsidRDefault="0027388A" w:rsidP="006C1AE3">
            <w:pPr>
              <w:pStyle w:val="ListParagraph"/>
              <w:numPr>
                <w:ilvl w:val="0"/>
                <w:numId w:val="29"/>
              </w:numPr>
              <w:jc w:val="both"/>
              <w:rPr>
                <w:rFonts w:asciiTheme="minorHAnsi" w:hAnsiTheme="minorHAnsi" w:cstheme="minorHAnsi"/>
                <w:sz w:val="20"/>
                <w:szCs w:val="20"/>
              </w:rPr>
            </w:pPr>
            <w:r w:rsidRPr="0027388A">
              <w:rPr>
                <w:rFonts w:asciiTheme="minorHAnsi" w:hAnsiTheme="minorHAnsi" w:cstheme="minorHAnsi"/>
                <w:sz w:val="20"/>
                <w:szCs w:val="20"/>
              </w:rPr>
              <w:t xml:space="preserve">Promotion of north-north and / or north-south cooperation, </w:t>
            </w:r>
          </w:p>
          <w:p w:rsidR="0027388A" w:rsidRPr="0027388A" w:rsidRDefault="00302074" w:rsidP="006C1AE3">
            <w:pPr>
              <w:pStyle w:val="ListParagraph"/>
              <w:numPr>
                <w:ilvl w:val="0"/>
                <w:numId w:val="29"/>
              </w:numPr>
              <w:jc w:val="both"/>
              <w:rPr>
                <w:rFonts w:asciiTheme="minorHAnsi" w:hAnsiTheme="minorHAnsi" w:cstheme="minorHAnsi"/>
                <w:sz w:val="20"/>
                <w:szCs w:val="20"/>
              </w:rPr>
            </w:pPr>
            <w:r>
              <w:rPr>
                <w:rFonts w:asciiTheme="minorHAnsi" w:hAnsiTheme="minorHAnsi" w:cstheme="minorHAnsi"/>
                <w:sz w:val="20"/>
                <w:szCs w:val="20"/>
              </w:rPr>
              <w:t xml:space="preserve">Promotion of </w:t>
            </w:r>
            <w:r w:rsidR="0027388A" w:rsidRPr="0027388A">
              <w:rPr>
                <w:rFonts w:asciiTheme="minorHAnsi" w:hAnsiTheme="minorHAnsi" w:cstheme="minorHAnsi"/>
                <w:sz w:val="20"/>
                <w:szCs w:val="20"/>
              </w:rPr>
              <w:t>inter-ethnic social cohesion, by integrating cross-community contact and confidence-building into aims and activities</w:t>
            </w:r>
          </w:p>
          <w:p w:rsidR="0027388A" w:rsidRPr="0027388A" w:rsidRDefault="0027388A" w:rsidP="006C1AE3">
            <w:pPr>
              <w:pStyle w:val="ListParagraph"/>
              <w:numPr>
                <w:ilvl w:val="0"/>
                <w:numId w:val="29"/>
              </w:numPr>
              <w:jc w:val="both"/>
              <w:rPr>
                <w:rFonts w:asciiTheme="minorHAnsi" w:hAnsiTheme="minorHAnsi" w:cstheme="minorHAnsi"/>
                <w:sz w:val="20"/>
                <w:szCs w:val="20"/>
              </w:rPr>
            </w:pPr>
            <w:r w:rsidRPr="0027388A">
              <w:rPr>
                <w:rFonts w:asciiTheme="minorHAnsi" w:hAnsiTheme="minorHAnsi" w:cstheme="minorHAnsi"/>
                <w:sz w:val="20"/>
                <w:szCs w:val="20"/>
              </w:rPr>
              <w:t>Innovation, measured in the development of concepts, products and processes which are either new in absolute terms or a novelty in their application and adaptation to a specific context in northern Kosovo</w:t>
            </w:r>
          </w:p>
          <w:p w:rsidR="00A62681" w:rsidRPr="00A62681" w:rsidRDefault="00A62681" w:rsidP="006C1AE3">
            <w:pPr>
              <w:pStyle w:val="ListParagraph"/>
              <w:numPr>
                <w:ilvl w:val="0"/>
                <w:numId w:val="29"/>
              </w:numPr>
              <w:jc w:val="both"/>
              <w:rPr>
                <w:rFonts w:asciiTheme="minorHAnsi" w:hAnsiTheme="minorHAnsi" w:cstheme="minorHAnsi"/>
                <w:sz w:val="20"/>
                <w:szCs w:val="20"/>
              </w:rPr>
            </w:pPr>
            <w:r w:rsidRPr="00A62681">
              <w:rPr>
                <w:rFonts w:asciiTheme="minorHAnsi" w:hAnsiTheme="minorHAnsi" w:cstheme="minorHAnsi"/>
                <w:sz w:val="20"/>
                <w:szCs w:val="20"/>
              </w:rPr>
              <w:t>Advancement of women’s equality and empowerment, application of gender analysis and / or use of gender-disaggregated data</w:t>
            </w:r>
          </w:p>
          <w:p w:rsidR="00A62681" w:rsidRPr="00A62681" w:rsidRDefault="00A62681" w:rsidP="006C1AE3">
            <w:pPr>
              <w:pStyle w:val="ListParagraph"/>
              <w:numPr>
                <w:ilvl w:val="0"/>
                <w:numId w:val="29"/>
              </w:numPr>
              <w:jc w:val="both"/>
              <w:rPr>
                <w:rFonts w:asciiTheme="minorHAnsi" w:hAnsiTheme="minorHAnsi" w:cstheme="minorHAnsi"/>
                <w:sz w:val="20"/>
                <w:szCs w:val="20"/>
              </w:rPr>
            </w:pPr>
            <w:r w:rsidRPr="00A62681">
              <w:rPr>
                <w:rFonts w:asciiTheme="minorHAnsi" w:hAnsiTheme="minorHAnsi" w:cstheme="minorHAnsi"/>
                <w:sz w:val="20"/>
                <w:szCs w:val="20"/>
              </w:rPr>
              <w:t>Advancement of environmental protection</w:t>
            </w:r>
          </w:p>
          <w:p w:rsidR="00694AD6" w:rsidRPr="00237459" w:rsidRDefault="0027388A" w:rsidP="006C1AE3">
            <w:pPr>
              <w:pStyle w:val="ListParagraph"/>
              <w:numPr>
                <w:ilvl w:val="0"/>
                <w:numId w:val="29"/>
              </w:numPr>
              <w:jc w:val="both"/>
              <w:rPr>
                <w:rFonts w:asciiTheme="minorHAnsi" w:hAnsiTheme="minorHAnsi" w:cstheme="minorHAnsi"/>
                <w:sz w:val="20"/>
                <w:szCs w:val="20"/>
              </w:rPr>
            </w:pPr>
            <w:r w:rsidRPr="0027388A">
              <w:rPr>
                <w:rFonts w:asciiTheme="minorHAnsi" w:hAnsiTheme="minorHAnsi" w:cstheme="minorHAnsi"/>
                <w:sz w:val="20"/>
                <w:szCs w:val="20"/>
              </w:rPr>
              <w:t>Development or implementation in partnership with municipal government(s)</w:t>
            </w:r>
          </w:p>
        </w:tc>
        <w:tc>
          <w:tcPr>
            <w:tcW w:w="1275" w:type="dxa"/>
            <w:shd w:val="clear" w:color="auto" w:fill="FFFFFF"/>
            <w:vAlign w:val="center"/>
          </w:tcPr>
          <w:p w:rsidR="00694AD6" w:rsidRPr="00237459" w:rsidRDefault="006019A7" w:rsidP="00B44248">
            <w:pPr>
              <w:snapToGrid w:val="0"/>
              <w:spacing w:after="0" w:line="240" w:lineRule="auto"/>
              <w:rPr>
                <w:rFonts w:cstheme="minorHAnsi"/>
                <w:sz w:val="20"/>
                <w:szCs w:val="20"/>
                <w:u w:val="single"/>
              </w:rPr>
            </w:pPr>
            <w:r>
              <w:rPr>
                <w:rFonts w:cstheme="minorHAnsi"/>
                <w:noProof/>
                <w:sz w:val="20"/>
                <w:szCs w:val="20"/>
              </w:rPr>
              <w:t>10</w:t>
            </w:r>
            <w:r w:rsidR="00694AD6" w:rsidRPr="00237459">
              <w:rPr>
                <w:rFonts w:cstheme="minorHAnsi"/>
                <w:noProof/>
                <w:sz w:val="20"/>
                <w:szCs w:val="20"/>
              </w:rPr>
              <w:t xml:space="preserve"> points</w:t>
            </w:r>
          </w:p>
        </w:tc>
      </w:tr>
      <w:tr w:rsidR="00823362" w:rsidRPr="00C741DC" w:rsidTr="00B44248">
        <w:tc>
          <w:tcPr>
            <w:tcW w:w="8472" w:type="dxa"/>
            <w:shd w:val="pct10" w:color="auto" w:fill="FFFFFF"/>
            <w:vAlign w:val="center"/>
          </w:tcPr>
          <w:p w:rsidR="00823362" w:rsidRPr="00237459" w:rsidRDefault="00823362" w:rsidP="006C1AE3">
            <w:pPr>
              <w:spacing w:after="0" w:line="240" w:lineRule="auto"/>
              <w:jc w:val="both"/>
              <w:rPr>
                <w:rFonts w:cstheme="minorHAnsi"/>
                <w:sz w:val="20"/>
                <w:szCs w:val="20"/>
              </w:rPr>
            </w:pPr>
            <w:r w:rsidRPr="00237459">
              <w:rPr>
                <w:rFonts w:cstheme="minorHAnsi"/>
                <w:b/>
                <w:sz w:val="20"/>
                <w:szCs w:val="20"/>
              </w:rPr>
              <w:t xml:space="preserve">3. </w:t>
            </w:r>
            <w:r w:rsidRPr="00237459">
              <w:rPr>
                <w:rFonts w:cstheme="minorHAnsi"/>
                <w:b/>
                <w:noProof/>
                <w:sz w:val="20"/>
                <w:szCs w:val="20"/>
              </w:rPr>
              <w:t>Effectivene</w:t>
            </w:r>
            <w:r w:rsidR="00694AD6" w:rsidRPr="00237459">
              <w:rPr>
                <w:rFonts w:cstheme="minorHAnsi"/>
                <w:b/>
                <w:noProof/>
                <w:sz w:val="20"/>
                <w:szCs w:val="20"/>
              </w:rPr>
              <w:t>ss and feasibility of the project</w:t>
            </w:r>
          </w:p>
        </w:tc>
        <w:tc>
          <w:tcPr>
            <w:tcW w:w="1275" w:type="dxa"/>
            <w:shd w:val="pct10" w:color="auto" w:fill="FFFFFF"/>
            <w:vAlign w:val="center"/>
          </w:tcPr>
          <w:p w:rsidR="00823362" w:rsidRPr="00237459" w:rsidRDefault="00823362" w:rsidP="00B44248">
            <w:pPr>
              <w:spacing w:after="0" w:line="240" w:lineRule="auto"/>
              <w:rPr>
                <w:rFonts w:cstheme="minorHAnsi"/>
                <w:b/>
                <w:sz w:val="20"/>
                <w:szCs w:val="20"/>
              </w:rPr>
            </w:pPr>
            <w:r w:rsidRPr="00237459">
              <w:rPr>
                <w:rFonts w:cstheme="minorHAnsi"/>
                <w:b/>
                <w:noProof/>
                <w:sz w:val="20"/>
                <w:szCs w:val="20"/>
              </w:rPr>
              <w:t>20</w:t>
            </w:r>
          </w:p>
        </w:tc>
      </w:tr>
      <w:tr w:rsidR="00823362" w:rsidRPr="00C741DC" w:rsidTr="00B44248">
        <w:tc>
          <w:tcPr>
            <w:tcW w:w="8472" w:type="dxa"/>
          </w:tcPr>
          <w:p w:rsidR="00823362" w:rsidRPr="00237459" w:rsidRDefault="00823362" w:rsidP="006C1AE3">
            <w:pPr>
              <w:spacing w:after="0" w:line="240" w:lineRule="auto"/>
              <w:ind w:left="340" w:hanging="340"/>
              <w:jc w:val="both"/>
              <w:rPr>
                <w:rFonts w:cstheme="minorHAnsi"/>
                <w:sz w:val="20"/>
                <w:szCs w:val="20"/>
              </w:rPr>
            </w:pPr>
            <w:r w:rsidRPr="00237459">
              <w:rPr>
                <w:rFonts w:cstheme="minorHAnsi"/>
                <w:noProof/>
                <w:sz w:val="20"/>
                <w:szCs w:val="20"/>
              </w:rPr>
              <w:t>3.1. Are the activities proposed appropriate, practical, and consistent with the objectives and expected results?</w:t>
            </w:r>
          </w:p>
        </w:tc>
        <w:tc>
          <w:tcPr>
            <w:tcW w:w="1275" w:type="dxa"/>
            <w:vAlign w:val="center"/>
          </w:tcPr>
          <w:p w:rsidR="00823362" w:rsidRPr="00237459" w:rsidRDefault="00823362" w:rsidP="00B44248">
            <w:pPr>
              <w:spacing w:after="0" w:line="240" w:lineRule="auto"/>
              <w:rPr>
                <w:rFonts w:cstheme="minorHAnsi"/>
                <w:sz w:val="20"/>
                <w:szCs w:val="20"/>
              </w:rPr>
            </w:pPr>
            <w:r w:rsidRPr="00237459">
              <w:rPr>
                <w:rFonts w:cstheme="minorHAnsi"/>
                <w:noProof/>
                <w:sz w:val="20"/>
                <w:szCs w:val="20"/>
              </w:rPr>
              <w:t>5</w:t>
            </w:r>
          </w:p>
        </w:tc>
      </w:tr>
      <w:tr w:rsidR="00823362" w:rsidRPr="00C741DC" w:rsidTr="00B44248">
        <w:tc>
          <w:tcPr>
            <w:tcW w:w="8472" w:type="dxa"/>
          </w:tcPr>
          <w:p w:rsidR="00823362" w:rsidRPr="00237459" w:rsidRDefault="00823362" w:rsidP="006C1AE3">
            <w:pPr>
              <w:spacing w:after="0" w:line="240" w:lineRule="auto"/>
              <w:ind w:left="340" w:hanging="340"/>
              <w:jc w:val="both"/>
              <w:rPr>
                <w:rFonts w:cstheme="minorHAnsi"/>
                <w:sz w:val="20"/>
                <w:szCs w:val="20"/>
              </w:rPr>
            </w:pPr>
            <w:r w:rsidRPr="00237459">
              <w:rPr>
                <w:rFonts w:cstheme="minorHAnsi"/>
                <w:noProof/>
                <w:sz w:val="20"/>
                <w:szCs w:val="20"/>
              </w:rPr>
              <w:t>3.2. Is the action plan clear and feasible?</w:t>
            </w:r>
          </w:p>
        </w:tc>
        <w:tc>
          <w:tcPr>
            <w:tcW w:w="1275" w:type="dxa"/>
            <w:vAlign w:val="center"/>
          </w:tcPr>
          <w:p w:rsidR="00823362" w:rsidRPr="00237459" w:rsidRDefault="00823362" w:rsidP="00B44248">
            <w:pPr>
              <w:spacing w:after="0" w:line="240" w:lineRule="auto"/>
              <w:rPr>
                <w:rFonts w:cstheme="minorHAnsi"/>
                <w:sz w:val="20"/>
                <w:szCs w:val="20"/>
              </w:rPr>
            </w:pPr>
            <w:r w:rsidRPr="00237459">
              <w:rPr>
                <w:rFonts w:cstheme="minorHAnsi"/>
                <w:noProof/>
                <w:sz w:val="20"/>
                <w:szCs w:val="20"/>
              </w:rPr>
              <w:t>5</w:t>
            </w:r>
          </w:p>
        </w:tc>
      </w:tr>
      <w:tr w:rsidR="00823362" w:rsidRPr="00C741DC" w:rsidTr="00B44248">
        <w:tc>
          <w:tcPr>
            <w:tcW w:w="8472" w:type="dxa"/>
          </w:tcPr>
          <w:p w:rsidR="00823362" w:rsidRPr="00237459" w:rsidRDefault="00823362" w:rsidP="006C1AE3">
            <w:pPr>
              <w:spacing w:after="0" w:line="240" w:lineRule="auto"/>
              <w:ind w:left="340" w:hanging="340"/>
              <w:jc w:val="both"/>
              <w:rPr>
                <w:rFonts w:cstheme="minorHAnsi"/>
                <w:sz w:val="20"/>
                <w:szCs w:val="20"/>
              </w:rPr>
            </w:pPr>
            <w:r w:rsidRPr="00237459">
              <w:rPr>
                <w:rFonts w:cstheme="minorHAnsi"/>
                <w:noProof/>
                <w:sz w:val="20"/>
                <w:szCs w:val="20"/>
              </w:rPr>
              <w:t xml:space="preserve">3.3. Does the proposal contain objectively verifiable indicators for the outcome of the action? </w:t>
            </w:r>
          </w:p>
        </w:tc>
        <w:tc>
          <w:tcPr>
            <w:tcW w:w="1275" w:type="dxa"/>
            <w:vAlign w:val="center"/>
          </w:tcPr>
          <w:p w:rsidR="00823362" w:rsidRPr="00237459" w:rsidRDefault="00823362" w:rsidP="00B44248">
            <w:pPr>
              <w:spacing w:after="0" w:line="240" w:lineRule="auto"/>
              <w:rPr>
                <w:rFonts w:cstheme="minorHAnsi"/>
                <w:sz w:val="20"/>
                <w:szCs w:val="20"/>
              </w:rPr>
            </w:pPr>
            <w:r w:rsidRPr="00237459">
              <w:rPr>
                <w:rFonts w:cstheme="minorHAnsi"/>
                <w:noProof/>
                <w:sz w:val="20"/>
                <w:szCs w:val="20"/>
              </w:rPr>
              <w:t>5</w:t>
            </w:r>
          </w:p>
        </w:tc>
      </w:tr>
      <w:tr w:rsidR="00823362" w:rsidRPr="00C741DC" w:rsidTr="00B44248">
        <w:tc>
          <w:tcPr>
            <w:tcW w:w="8472" w:type="dxa"/>
          </w:tcPr>
          <w:p w:rsidR="00823362" w:rsidRPr="00237459" w:rsidRDefault="00823362" w:rsidP="006C1AE3">
            <w:pPr>
              <w:spacing w:after="0" w:line="240" w:lineRule="auto"/>
              <w:ind w:left="340" w:hanging="340"/>
              <w:jc w:val="both"/>
              <w:rPr>
                <w:rFonts w:cstheme="minorHAnsi"/>
                <w:sz w:val="20"/>
                <w:szCs w:val="20"/>
              </w:rPr>
            </w:pPr>
            <w:r w:rsidRPr="00237459">
              <w:rPr>
                <w:rFonts w:cstheme="minorHAnsi"/>
                <w:noProof/>
                <w:sz w:val="20"/>
                <w:szCs w:val="20"/>
              </w:rPr>
              <w:t>3.4. Is the co-applican</w:t>
            </w:r>
            <w:r w:rsidR="008F2543">
              <w:rPr>
                <w:rFonts w:cstheme="minorHAnsi"/>
                <w:noProof/>
                <w:sz w:val="20"/>
                <w:szCs w:val="20"/>
              </w:rPr>
              <w:t xml:space="preserve">t(s)'s </w:t>
            </w:r>
            <w:r w:rsidRPr="00237459">
              <w:rPr>
                <w:rFonts w:cstheme="minorHAnsi"/>
                <w:noProof/>
                <w:sz w:val="20"/>
                <w:szCs w:val="20"/>
              </w:rPr>
              <w:t>level of involvement and participation in the action satisfactory?</w:t>
            </w:r>
          </w:p>
        </w:tc>
        <w:tc>
          <w:tcPr>
            <w:tcW w:w="1275" w:type="dxa"/>
            <w:vAlign w:val="center"/>
          </w:tcPr>
          <w:p w:rsidR="00823362" w:rsidRPr="00237459" w:rsidRDefault="00823362" w:rsidP="00B44248">
            <w:pPr>
              <w:spacing w:after="0" w:line="240" w:lineRule="auto"/>
              <w:rPr>
                <w:rFonts w:cstheme="minorHAnsi"/>
                <w:sz w:val="20"/>
                <w:szCs w:val="20"/>
              </w:rPr>
            </w:pPr>
            <w:r w:rsidRPr="00237459">
              <w:rPr>
                <w:rFonts w:cstheme="minorHAnsi"/>
                <w:noProof/>
                <w:sz w:val="20"/>
                <w:szCs w:val="20"/>
              </w:rPr>
              <w:t>5</w:t>
            </w:r>
          </w:p>
        </w:tc>
      </w:tr>
      <w:tr w:rsidR="00823362" w:rsidRPr="00C741DC" w:rsidTr="00B44248">
        <w:tc>
          <w:tcPr>
            <w:tcW w:w="8472" w:type="dxa"/>
            <w:shd w:val="pct10" w:color="auto" w:fill="FFFFFF"/>
            <w:vAlign w:val="center"/>
          </w:tcPr>
          <w:p w:rsidR="00823362" w:rsidRPr="00237459" w:rsidRDefault="00823362" w:rsidP="006C1AE3">
            <w:pPr>
              <w:spacing w:after="0" w:line="240" w:lineRule="auto"/>
              <w:jc w:val="both"/>
              <w:rPr>
                <w:rFonts w:cstheme="minorHAnsi"/>
                <w:sz w:val="20"/>
                <w:szCs w:val="20"/>
              </w:rPr>
            </w:pPr>
            <w:r w:rsidRPr="00237459">
              <w:rPr>
                <w:rFonts w:cstheme="minorHAnsi"/>
                <w:sz w:val="20"/>
                <w:szCs w:val="20"/>
              </w:rPr>
              <w:br w:type="page"/>
            </w:r>
            <w:r w:rsidRPr="00237459">
              <w:rPr>
                <w:rFonts w:cstheme="minorHAnsi"/>
                <w:b/>
                <w:sz w:val="20"/>
                <w:szCs w:val="20"/>
              </w:rPr>
              <w:t xml:space="preserve">4. </w:t>
            </w:r>
            <w:r w:rsidR="00694AD6" w:rsidRPr="00237459">
              <w:rPr>
                <w:rFonts w:cstheme="minorHAnsi"/>
                <w:b/>
                <w:sz w:val="20"/>
                <w:szCs w:val="20"/>
              </w:rPr>
              <w:t>Catalytic effect and s</w:t>
            </w:r>
            <w:r w:rsidRPr="00237459">
              <w:rPr>
                <w:rFonts w:cstheme="minorHAnsi"/>
                <w:b/>
                <w:noProof/>
                <w:sz w:val="20"/>
                <w:szCs w:val="20"/>
              </w:rPr>
              <w:t>ustainability of the</w:t>
            </w:r>
            <w:r w:rsidR="00694AD6" w:rsidRPr="00237459">
              <w:rPr>
                <w:rFonts w:cstheme="minorHAnsi"/>
                <w:b/>
                <w:noProof/>
                <w:sz w:val="20"/>
                <w:szCs w:val="20"/>
              </w:rPr>
              <w:t xml:space="preserve"> project</w:t>
            </w:r>
          </w:p>
        </w:tc>
        <w:tc>
          <w:tcPr>
            <w:tcW w:w="1275" w:type="dxa"/>
            <w:shd w:val="pct10" w:color="auto" w:fill="FFFFFF"/>
            <w:vAlign w:val="center"/>
          </w:tcPr>
          <w:p w:rsidR="00823362" w:rsidRPr="00237459" w:rsidRDefault="00694AD6" w:rsidP="00B44248">
            <w:pPr>
              <w:spacing w:after="0" w:line="240" w:lineRule="auto"/>
              <w:rPr>
                <w:rFonts w:cstheme="minorHAnsi"/>
                <w:b/>
                <w:sz w:val="20"/>
                <w:szCs w:val="20"/>
              </w:rPr>
            </w:pPr>
            <w:r w:rsidRPr="00237459">
              <w:rPr>
                <w:rFonts w:cstheme="minorHAnsi"/>
                <w:b/>
                <w:noProof/>
                <w:sz w:val="20"/>
                <w:szCs w:val="20"/>
              </w:rPr>
              <w:t>20</w:t>
            </w:r>
          </w:p>
        </w:tc>
      </w:tr>
      <w:tr w:rsidR="00823362" w:rsidRPr="00C741DC" w:rsidTr="00B44248">
        <w:tc>
          <w:tcPr>
            <w:tcW w:w="8472" w:type="dxa"/>
          </w:tcPr>
          <w:p w:rsidR="00694AD6" w:rsidRPr="00237459" w:rsidRDefault="00823362" w:rsidP="006C1AE3">
            <w:pPr>
              <w:spacing w:after="0" w:line="240" w:lineRule="auto"/>
              <w:ind w:left="340" w:hanging="340"/>
              <w:jc w:val="both"/>
              <w:rPr>
                <w:rFonts w:cstheme="minorHAnsi"/>
                <w:sz w:val="20"/>
                <w:szCs w:val="20"/>
              </w:rPr>
            </w:pPr>
            <w:r w:rsidRPr="00237459">
              <w:rPr>
                <w:rFonts w:cstheme="minorHAnsi"/>
                <w:noProof/>
                <w:sz w:val="20"/>
                <w:szCs w:val="20"/>
              </w:rPr>
              <w:lastRenderedPageBreak/>
              <w:t xml:space="preserve">4.1. Is </w:t>
            </w:r>
            <w:r w:rsidR="00694AD6" w:rsidRPr="00237459">
              <w:rPr>
                <w:rFonts w:cstheme="minorHAnsi"/>
                <w:noProof/>
                <w:sz w:val="20"/>
                <w:szCs w:val="20"/>
              </w:rPr>
              <w:t xml:space="preserve">the project likely to have </w:t>
            </w:r>
            <w:r w:rsidR="00694AD6" w:rsidRPr="00237459">
              <w:rPr>
                <w:rFonts w:cstheme="minorHAnsi"/>
                <w:sz w:val="20"/>
                <w:szCs w:val="20"/>
              </w:rPr>
              <w:t xml:space="preserve">broader or longer-term </w:t>
            </w:r>
            <w:r w:rsidR="006019A7">
              <w:rPr>
                <w:rFonts w:cstheme="minorHAnsi"/>
                <w:sz w:val="20"/>
                <w:szCs w:val="20"/>
              </w:rPr>
              <w:t xml:space="preserve">catalytic </w:t>
            </w:r>
            <w:r w:rsidR="00694AD6" w:rsidRPr="00237459">
              <w:rPr>
                <w:rFonts w:cstheme="minorHAnsi"/>
                <w:sz w:val="20"/>
                <w:szCs w:val="20"/>
              </w:rPr>
              <w:t>effects advancing the objective of the CSCF?</w:t>
            </w:r>
          </w:p>
        </w:tc>
        <w:tc>
          <w:tcPr>
            <w:tcW w:w="1275" w:type="dxa"/>
            <w:vAlign w:val="center"/>
          </w:tcPr>
          <w:p w:rsidR="00823362" w:rsidRPr="00237459" w:rsidRDefault="00694AD6" w:rsidP="00B44248">
            <w:pPr>
              <w:spacing w:after="0" w:line="240" w:lineRule="auto"/>
              <w:rPr>
                <w:rFonts w:cstheme="minorHAnsi"/>
                <w:sz w:val="20"/>
                <w:szCs w:val="20"/>
              </w:rPr>
            </w:pPr>
            <w:r w:rsidRPr="00237459">
              <w:rPr>
                <w:rFonts w:cstheme="minorHAnsi"/>
                <w:noProof/>
                <w:sz w:val="20"/>
                <w:szCs w:val="20"/>
              </w:rPr>
              <w:t>10</w:t>
            </w:r>
          </w:p>
        </w:tc>
      </w:tr>
      <w:tr w:rsidR="00823362" w:rsidRPr="00C741DC" w:rsidTr="00B44248">
        <w:tc>
          <w:tcPr>
            <w:tcW w:w="8472" w:type="dxa"/>
          </w:tcPr>
          <w:p w:rsidR="0041337B" w:rsidRPr="00237459" w:rsidRDefault="0041337B" w:rsidP="006C1AE3">
            <w:pPr>
              <w:spacing w:after="0" w:line="240" w:lineRule="auto"/>
              <w:ind w:left="340" w:hanging="340"/>
              <w:jc w:val="both"/>
              <w:rPr>
                <w:rFonts w:cstheme="minorHAnsi"/>
                <w:noProof/>
                <w:sz w:val="20"/>
                <w:szCs w:val="20"/>
              </w:rPr>
            </w:pPr>
            <w:r w:rsidRPr="00237459">
              <w:rPr>
                <w:rFonts w:cstheme="minorHAnsi"/>
                <w:noProof/>
                <w:sz w:val="20"/>
                <w:szCs w:val="20"/>
              </w:rPr>
              <w:t>4.2</w:t>
            </w:r>
            <w:r w:rsidR="00823362" w:rsidRPr="00237459">
              <w:rPr>
                <w:rFonts w:cstheme="minorHAnsi"/>
                <w:noProof/>
                <w:sz w:val="20"/>
                <w:szCs w:val="20"/>
              </w:rPr>
              <w:t>. Are the expected results of th</w:t>
            </w:r>
            <w:r w:rsidR="008F2543">
              <w:rPr>
                <w:rFonts w:cstheme="minorHAnsi"/>
                <w:noProof/>
                <w:sz w:val="20"/>
                <w:szCs w:val="20"/>
              </w:rPr>
              <w:t>e proposed action sustainable, including:</w:t>
            </w:r>
          </w:p>
          <w:p w:rsidR="0041337B" w:rsidRPr="00237459" w:rsidRDefault="008F2543" w:rsidP="006C1AE3">
            <w:pPr>
              <w:pStyle w:val="ListParagraph"/>
              <w:numPr>
                <w:ilvl w:val="0"/>
                <w:numId w:val="30"/>
              </w:numPr>
              <w:jc w:val="both"/>
              <w:rPr>
                <w:rFonts w:asciiTheme="minorHAnsi" w:hAnsiTheme="minorHAnsi" w:cstheme="minorHAnsi"/>
                <w:sz w:val="20"/>
                <w:szCs w:val="20"/>
              </w:rPr>
            </w:pPr>
            <w:r>
              <w:rPr>
                <w:rFonts w:asciiTheme="minorHAnsi" w:hAnsiTheme="minorHAnsi" w:cstheme="minorHAnsi"/>
                <w:noProof/>
                <w:sz w:val="20"/>
                <w:szCs w:val="20"/>
              </w:rPr>
              <w:t xml:space="preserve">Financial sustainability </w:t>
            </w:r>
            <w:r w:rsidR="00823362" w:rsidRPr="00237459">
              <w:rPr>
                <w:rFonts w:asciiTheme="minorHAnsi" w:hAnsiTheme="minorHAnsi" w:cstheme="minorHAnsi"/>
                <w:noProof/>
                <w:sz w:val="20"/>
                <w:szCs w:val="20"/>
              </w:rPr>
              <w:t>(how will the activities be finan</w:t>
            </w:r>
            <w:r w:rsidR="0041337B" w:rsidRPr="00237459">
              <w:rPr>
                <w:rFonts w:asciiTheme="minorHAnsi" w:hAnsiTheme="minorHAnsi" w:cstheme="minorHAnsi"/>
                <w:noProof/>
                <w:sz w:val="20"/>
                <w:szCs w:val="20"/>
              </w:rPr>
              <w:t>ced after the funding ends?)</w:t>
            </w:r>
          </w:p>
          <w:p w:rsidR="0041337B" w:rsidRPr="00237459" w:rsidRDefault="008F2543" w:rsidP="006C1AE3">
            <w:pPr>
              <w:pStyle w:val="ListParagraph"/>
              <w:numPr>
                <w:ilvl w:val="0"/>
                <w:numId w:val="30"/>
              </w:numPr>
              <w:jc w:val="both"/>
              <w:rPr>
                <w:rFonts w:asciiTheme="minorHAnsi" w:hAnsiTheme="minorHAnsi" w:cstheme="minorHAnsi"/>
                <w:sz w:val="20"/>
                <w:szCs w:val="20"/>
              </w:rPr>
            </w:pPr>
            <w:r>
              <w:rPr>
                <w:rFonts w:asciiTheme="minorHAnsi" w:hAnsiTheme="minorHAnsi" w:cstheme="minorHAnsi"/>
                <w:noProof/>
                <w:sz w:val="20"/>
                <w:szCs w:val="20"/>
              </w:rPr>
              <w:t xml:space="preserve">Institutional sustainability </w:t>
            </w:r>
            <w:r w:rsidR="00823362" w:rsidRPr="00237459">
              <w:rPr>
                <w:rFonts w:asciiTheme="minorHAnsi" w:hAnsiTheme="minorHAnsi" w:cstheme="minorHAnsi"/>
                <w:noProof/>
                <w:sz w:val="20"/>
                <w:szCs w:val="20"/>
              </w:rPr>
              <w:t>(will structures allowing the activities to continue be in place at the end of t</w:t>
            </w:r>
            <w:r w:rsidR="0041337B" w:rsidRPr="00237459">
              <w:rPr>
                <w:rFonts w:asciiTheme="minorHAnsi" w:hAnsiTheme="minorHAnsi" w:cstheme="minorHAnsi"/>
                <w:noProof/>
                <w:sz w:val="20"/>
                <w:szCs w:val="20"/>
              </w:rPr>
              <w:t>he project? Will there be local ownership</w:t>
            </w:r>
            <w:r w:rsidR="00823362" w:rsidRPr="00237459">
              <w:rPr>
                <w:rFonts w:asciiTheme="minorHAnsi" w:hAnsiTheme="minorHAnsi" w:cstheme="minorHAnsi"/>
                <w:noProof/>
                <w:sz w:val="20"/>
                <w:szCs w:val="20"/>
              </w:rPr>
              <w:t xml:space="preserve"> of the results of the </w:t>
            </w:r>
            <w:r w:rsidR="0041337B" w:rsidRPr="00237459">
              <w:rPr>
                <w:rFonts w:asciiTheme="minorHAnsi" w:hAnsiTheme="minorHAnsi" w:cstheme="minorHAnsi"/>
                <w:noProof/>
                <w:sz w:val="20"/>
                <w:szCs w:val="20"/>
              </w:rPr>
              <w:t>project?)</w:t>
            </w:r>
          </w:p>
          <w:p w:rsidR="0041337B" w:rsidRPr="00237459" w:rsidRDefault="008F2543" w:rsidP="006C1AE3">
            <w:pPr>
              <w:pStyle w:val="ListParagraph"/>
              <w:numPr>
                <w:ilvl w:val="0"/>
                <w:numId w:val="30"/>
              </w:numPr>
              <w:jc w:val="both"/>
              <w:rPr>
                <w:rFonts w:asciiTheme="minorHAnsi" w:hAnsiTheme="minorHAnsi" w:cstheme="minorHAnsi"/>
                <w:sz w:val="20"/>
                <w:szCs w:val="20"/>
              </w:rPr>
            </w:pPr>
            <w:r>
              <w:rPr>
                <w:rFonts w:asciiTheme="minorHAnsi" w:hAnsiTheme="minorHAnsi" w:cstheme="minorHAnsi"/>
                <w:noProof/>
                <w:sz w:val="20"/>
                <w:szCs w:val="20"/>
              </w:rPr>
              <w:t>Policy sustainability</w:t>
            </w:r>
            <w:r w:rsidR="00823362" w:rsidRPr="00237459">
              <w:rPr>
                <w:rFonts w:asciiTheme="minorHAnsi" w:hAnsiTheme="minorHAnsi" w:cstheme="minorHAnsi"/>
                <w:noProof/>
                <w:sz w:val="20"/>
                <w:szCs w:val="20"/>
              </w:rPr>
              <w:t xml:space="preserve"> (where applicable) (what will be the s</w:t>
            </w:r>
            <w:r w:rsidR="008A302E" w:rsidRPr="00237459">
              <w:rPr>
                <w:rFonts w:asciiTheme="minorHAnsi" w:hAnsiTheme="minorHAnsi" w:cstheme="minorHAnsi"/>
                <w:noProof/>
                <w:sz w:val="20"/>
                <w:szCs w:val="20"/>
              </w:rPr>
              <w:t>tructural impact of the action,</w:t>
            </w:r>
            <w:r w:rsidR="00823362" w:rsidRPr="00237459">
              <w:rPr>
                <w:rFonts w:asciiTheme="minorHAnsi" w:hAnsiTheme="minorHAnsi" w:cstheme="minorHAnsi"/>
                <w:noProof/>
                <w:sz w:val="20"/>
                <w:szCs w:val="20"/>
              </w:rPr>
              <w:t xml:space="preserve"> e.g. will it lead to improved legislation, code</w:t>
            </w:r>
            <w:r w:rsidR="0041337B" w:rsidRPr="00237459">
              <w:rPr>
                <w:rFonts w:asciiTheme="minorHAnsi" w:hAnsiTheme="minorHAnsi" w:cstheme="minorHAnsi"/>
                <w:noProof/>
                <w:sz w:val="20"/>
                <w:szCs w:val="20"/>
              </w:rPr>
              <w:t>s of conduct, methods, etc?)</w:t>
            </w:r>
          </w:p>
          <w:p w:rsidR="00823362" w:rsidRPr="00237459" w:rsidRDefault="008F2543" w:rsidP="006C1AE3">
            <w:pPr>
              <w:pStyle w:val="ListParagraph"/>
              <w:numPr>
                <w:ilvl w:val="0"/>
                <w:numId w:val="30"/>
              </w:numPr>
              <w:jc w:val="both"/>
              <w:rPr>
                <w:rFonts w:asciiTheme="minorHAnsi" w:hAnsiTheme="minorHAnsi" w:cstheme="minorHAnsi"/>
                <w:sz w:val="20"/>
                <w:szCs w:val="20"/>
              </w:rPr>
            </w:pPr>
            <w:r>
              <w:rPr>
                <w:rFonts w:asciiTheme="minorHAnsi" w:hAnsiTheme="minorHAnsi" w:cstheme="minorHAnsi"/>
                <w:noProof/>
                <w:sz w:val="20"/>
                <w:szCs w:val="20"/>
              </w:rPr>
              <w:t>Environmental sustainability</w:t>
            </w:r>
            <w:r w:rsidR="00823362" w:rsidRPr="00237459">
              <w:rPr>
                <w:rFonts w:asciiTheme="minorHAnsi" w:hAnsiTheme="minorHAnsi" w:cstheme="minorHAnsi"/>
                <w:noProof/>
                <w:sz w:val="20"/>
                <w:szCs w:val="20"/>
              </w:rPr>
              <w:t xml:space="preserve"> (if applicable) (will the action have a negative/</w:t>
            </w:r>
            <w:r>
              <w:rPr>
                <w:rFonts w:asciiTheme="minorHAnsi" w:hAnsiTheme="minorHAnsi" w:cstheme="minorHAnsi"/>
                <w:noProof/>
                <w:sz w:val="20"/>
                <w:szCs w:val="20"/>
              </w:rPr>
              <w:t>positive environmental impact?)</w:t>
            </w:r>
          </w:p>
        </w:tc>
        <w:tc>
          <w:tcPr>
            <w:tcW w:w="1275" w:type="dxa"/>
            <w:vAlign w:val="center"/>
          </w:tcPr>
          <w:p w:rsidR="00823362" w:rsidRPr="00237459" w:rsidRDefault="0041337B" w:rsidP="00B44248">
            <w:pPr>
              <w:spacing w:after="0" w:line="240" w:lineRule="auto"/>
              <w:rPr>
                <w:rFonts w:cstheme="minorHAnsi"/>
                <w:sz w:val="20"/>
                <w:szCs w:val="20"/>
              </w:rPr>
            </w:pPr>
            <w:r w:rsidRPr="00237459">
              <w:rPr>
                <w:rFonts w:cstheme="minorHAnsi"/>
                <w:noProof/>
                <w:sz w:val="20"/>
                <w:szCs w:val="20"/>
              </w:rPr>
              <w:t>10</w:t>
            </w:r>
          </w:p>
        </w:tc>
      </w:tr>
      <w:tr w:rsidR="00823362" w:rsidRPr="00C741DC" w:rsidTr="00B44248">
        <w:tc>
          <w:tcPr>
            <w:tcW w:w="8472" w:type="dxa"/>
            <w:shd w:val="pct10" w:color="auto" w:fill="FFFFFF"/>
            <w:vAlign w:val="center"/>
          </w:tcPr>
          <w:p w:rsidR="00823362" w:rsidRPr="00237459" w:rsidRDefault="00823362" w:rsidP="006C1AE3">
            <w:pPr>
              <w:spacing w:after="0" w:line="240" w:lineRule="auto"/>
              <w:jc w:val="both"/>
              <w:rPr>
                <w:rFonts w:cstheme="minorHAnsi"/>
                <w:sz w:val="20"/>
                <w:szCs w:val="20"/>
              </w:rPr>
            </w:pPr>
            <w:r w:rsidRPr="00237459">
              <w:rPr>
                <w:rFonts w:cstheme="minorHAnsi"/>
                <w:sz w:val="20"/>
                <w:szCs w:val="20"/>
              </w:rPr>
              <w:br w:type="page"/>
            </w:r>
            <w:r w:rsidRPr="00237459">
              <w:rPr>
                <w:rFonts w:cstheme="minorHAnsi"/>
                <w:b/>
                <w:sz w:val="20"/>
                <w:szCs w:val="20"/>
              </w:rPr>
              <w:t xml:space="preserve">5. </w:t>
            </w:r>
            <w:r w:rsidRPr="00237459">
              <w:rPr>
                <w:rFonts w:cstheme="minorHAnsi"/>
                <w:b/>
                <w:noProof/>
                <w:sz w:val="20"/>
                <w:szCs w:val="20"/>
              </w:rPr>
              <w:t xml:space="preserve">Budget and </w:t>
            </w:r>
            <w:r w:rsidR="00694AD6" w:rsidRPr="00237459">
              <w:rPr>
                <w:rFonts w:cstheme="minorHAnsi"/>
                <w:b/>
                <w:noProof/>
                <w:sz w:val="20"/>
                <w:szCs w:val="20"/>
              </w:rPr>
              <w:t>cost-effectiveness of the project</w:t>
            </w:r>
          </w:p>
        </w:tc>
        <w:tc>
          <w:tcPr>
            <w:tcW w:w="1275" w:type="dxa"/>
            <w:shd w:val="pct10" w:color="auto" w:fill="FFFFFF"/>
            <w:vAlign w:val="center"/>
          </w:tcPr>
          <w:p w:rsidR="00823362" w:rsidRPr="00237459" w:rsidRDefault="00823362" w:rsidP="00B44248">
            <w:pPr>
              <w:spacing w:after="0" w:line="240" w:lineRule="auto"/>
              <w:rPr>
                <w:rFonts w:cstheme="minorHAnsi"/>
                <w:b/>
                <w:sz w:val="20"/>
                <w:szCs w:val="20"/>
              </w:rPr>
            </w:pPr>
            <w:r w:rsidRPr="00237459">
              <w:rPr>
                <w:rFonts w:cstheme="minorHAnsi"/>
                <w:b/>
                <w:noProof/>
                <w:sz w:val="20"/>
                <w:szCs w:val="20"/>
              </w:rPr>
              <w:t>15</w:t>
            </w:r>
          </w:p>
        </w:tc>
      </w:tr>
      <w:tr w:rsidR="00823362" w:rsidRPr="00C741DC" w:rsidTr="00B44248">
        <w:tc>
          <w:tcPr>
            <w:tcW w:w="8472" w:type="dxa"/>
          </w:tcPr>
          <w:p w:rsidR="00823362" w:rsidRPr="00237459" w:rsidRDefault="00823362" w:rsidP="006C1AE3">
            <w:pPr>
              <w:spacing w:after="0" w:line="240" w:lineRule="auto"/>
              <w:ind w:left="340" w:hanging="340"/>
              <w:jc w:val="both"/>
              <w:rPr>
                <w:rFonts w:cstheme="minorHAnsi"/>
                <w:sz w:val="20"/>
                <w:szCs w:val="20"/>
              </w:rPr>
            </w:pPr>
            <w:r w:rsidRPr="00237459">
              <w:rPr>
                <w:rFonts w:cstheme="minorHAnsi"/>
                <w:noProof/>
                <w:sz w:val="20"/>
                <w:szCs w:val="20"/>
              </w:rPr>
              <w:t>5.1. Are the activities appropriately reflected in the budget?</w:t>
            </w:r>
          </w:p>
        </w:tc>
        <w:tc>
          <w:tcPr>
            <w:tcW w:w="1275" w:type="dxa"/>
            <w:vAlign w:val="center"/>
          </w:tcPr>
          <w:p w:rsidR="00823362" w:rsidRPr="00237459" w:rsidRDefault="00823362" w:rsidP="00B44248">
            <w:pPr>
              <w:spacing w:after="0" w:line="240" w:lineRule="auto"/>
              <w:rPr>
                <w:rFonts w:cstheme="minorHAnsi"/>
                <w:sz w:val="20"/>
                <w:szCs w:val="20"/>
              </w:rPr>
            </w:pPr>
            <w:r w:rsidRPr="00237459">
              <w:rPr>
                <w:rFonts w:cstheme="minorHAnsi"/>
                <w:noProof/>
                <w:sz w:val="20"/>
                <w:szCs w:val="20"/>
              </w:rPr>
              <w:t>5</w:t>
            </w:r>
          </w:p>
        </w:tc>
      </w:tr>
      <w:tr w:rsidR="00823362" w:rsidRPr="00C741DC" w:rsidTr="00B44248">
        <w:tc>
          <w:tcPr>
            <w:tcW w:w="8472" w:type="dxa"/>
          </w:tcPr>
          <w:p w:rsidR="00823362" w:rsidRPr="00237459" w:rsidRDefault="00823362" w:rsidP="006C1AE3">
            <w:pPr>
              <w:spacing w:after="0" w:line="240" w:lineRule="auto"/>
              <w:ind w:left="340" w:hanging="340"/>
              <w:jc w:val="both"/>
              <w:rPr>
                <w:rFonts w:cstheme="minorHAnsi"/>
                <w:sz w:val="20"/>
                <w:szCs w:val="20"/>
              </w:rPr>
            </w:pPr>
            <w:r w:rsidRPr="00237459">
              <w:rPr>
                <w:rFonts w:cstheme="minorHAnsi"/>
                <w:noProof/>
                <w:sz w:val="20"/>
                <w:szCs w:val="20"/>
              </w:rPr>
              <w:t>5.2. Is the ratio between the estimated costs and the expected results satisfactory?</w:t>
            </w:r>
          </w:p>
        </w:tc>
        <w:tc>
          <w:tcPr>
            <w:tcW w:w="1275" w:type="dxa"/>
            <w:vAlign w:val="center"/>
          </w:tcPr>
          <w:p w:rsidR="00823362" w:rsidRPr="00237459" w:rsidRDefault="00823362" w:rsidP="00B44248">
            <w:pPr>
              <w:spacing w:after="0" w:line="240" w:lineRule="auto"/>
              <w:rPr>
                <w:rFonts w:cstheme="minorHAnsi"/>
                <w:sz w:val="20"/>
                <w:szCs w:val="20"/>
              </w:rPr>
            </w:pPr>
            <w:r w:rsidRPr="00237459">
              <w:rPr>
                <w:rFonts w:cstheme="minorHAnsi"/>
                <w:noProof/>
                <w:sz w:val="20"/>
                <w:szCs w:val="20"/>
              </w:rPr>
              <w:t>10</w:t>
            </w:r>
          </w:p>
        </w:tc>
      </w:tr>
      <w:tr w:rsidR="00823362" w:rsidRPr="00C741DC" w:rsidTr="00B44248">
        <w:tc>
          <w:tcPr>
            <w:tcW w:w="8472" w:type="dxa"/>
            <w:shd w:val="pct10" w:color="auto" w:fill="FFFFFF"/>
            <w:vAlign w:val="center"/>
          </w:tcPr>
          <w:p w:rsidR="00823362" w:rsidRPr="00237459" w:rsidRDefault="00823362" w:rsidP="006C1AE3">
            <w:pPr>
              <w:spacing w:after="0" w:line="240" w:lineRule="auto"/>
              <w:jc w:val="both"/>
              <w:rPr>
                <w:rFonts w:cstheme="minorHAnsi"/>
                <w:b/>
                <w:sz w:val="20"/>
                <w:szCs w:val="20"/>
              </w:rPr>
            </w:pPr>
            <w:r w:rsidRPr="00237459">
              <w:rPr>
                <w:rFonts w:cstheme="minorHAnsi"/>
                <w:b/>
                <w:sz w:val="20"/>
                <w:szCs w:val="20"/>
              </w:rPr>
              <w:t>Maximum total score</w:t>
            </w:r>
          </w:p>
        </w:tc>
        <w:tc>
          <w:tcPr>
            <w:tcW w:w="1275" w:type="dxa"/>
            <w:shd w:val="pct10" w:color="auto" w:fill="FFFFFF"/>
            <w:vAlign w:val="center"/>
          </w:tcPr>
          <w:p w:rsidR="00823362" w:rsidRPr="00237459" w:rsidRDefault="00823362" w:rsidP="00B44248">
            <w:pPr>
              <w:spacing w:after="0" w:line="240" w:lineRule="auto"/>
              <w:rPr>
                <w:rFonts w:cstheme="minorHAnsi"/>
                <w:b/>
                <w:sz w:val="20"/>
                <w:szCs w:val="20"/>
              </w:rPr>
            </w:pPr>
            <w:r w:rsidRPr="00237459">
              <w:rPr>
                <w:rFonts w:cstheme="minorHAnsi"/>
                <w:b/>
                <w:noProof/>
                <w:sz w:val="20"/>
                <w:szCs w:val="20"/>
              </w:rPr>
              <w:t>100</w:t>
            </w:r>
          </w:p>
        </w:tc>
      </w:tr>
    </w:tbl>
    <w:p w:rsidR="00823362" w:rsidRPr="00C741DC" w:rsidRDefault="00823362" w:rsidP="006C1AE3">
      <w:pPr>
        <w:spacing w:after="0" w:line="240" w:lineRule="auto"/>
        <w:jc w:val="both"/>
        <w:rPr>
          <w:rFonts w:cstheme="minorHAnsi"/>
          <w:i/>
        </w:rPr>
      </w:pPr>
    </w:p>
    <w:p w:rsidR="00C741DC" w:rsidRDefault="00C741DC" w:rsidP="006C1AE3">
      <w:pPr>
        <w:spacing w:after="0" w:line="240" w:lineRule="auto"/>
        <w:jc w:val="both"/>
        <w:rPr>
          <w:rFonts w:cstheme="minorHAnsi"/>
        </w:rPr>
      </w:pPr>
      <w:r>
        <w:rPr>
          <w:rFonts w:cstheme="minorHAnsi"/>
        </w:rPr>
        <w:t>Notes:</w:t>
      </w:r>
    </w:p>
    <w:p w:rsidR="00823362" w:rsidRDefault="00823362" w:rsidP="006C1AE3">
      <w:pPr>
        <w:pStyle w:val="ListParagraph"/>
        <w:numPr>
          <w:ilvl w:val="0"/>
          <w:numId w:val="21"/>
        </w:numPr>
        <w:jc w:val="both"/>
        <w:rPr>
          <w:rFonts w:asciiTheme="minorHAnsi" w:hAnsiTheme="minorHAnsi" w:cstheme="minorHAnsi"/>
          <w:sz w:val="22"/>
          <w:szCs w:val="22"/>
        </w:rPr>
      </w:pPr>
      <w:r w:rsidRPr="00C741DC">
        <w:rPr>
          <w:rFonts w:asciiTheme="minorHAnsi" w:hAnsiTheme="minorHAnsi" w:cstheme="minorHAnsi"/>
          <w:sz w:val="22"/>
          <w:szCs w:val="22"/>
        </w:rPr>
        <w:t>If the total score for section 1 (fina</w:t>
      </w:r>
      <w:r w:rsidR="00C741DC">
        <w:rPr>
          <w:rFonts w:asciiTheme="minorHAnsi" w:hAnsiTheme="minorHAnsi" w:cstheme="minorHAnsi"/>
          <w:sz w:val="22"/>
          <w:szCs w:val="22"/>
        </w:rPr>
        <w:t>ncial and operational capacity)</w:t>
      </w:r>
      <w:r w:rsidR="008F2543">
        <w:rPr>
          <w:rFonts w:asciiTheme="minorHAnsi" w:hAnsiTheme="minorHAnsi" w:cstheme="minorHAnsi"/>
          <w:sz w:val="22"/>
          <w:szCs w:val="22"/>
        </w:rPr>
        <w:t xml:space="preserve"> is less than 10</w:t>
      </w:r>
      <w:r w:rsidRPr="00C741DC">
        <w:rPr>
          <w:rFonts w:asciiTheme="minorHAnsi" w:hAnsiTheme="minorHAnsi" w:cstheme="minorHAnsi"/>
          <w:sz w:val="22"/>
          <w:szCs w:val="22"/>
        </w:rPr>
        <w:t xml:space="preserve"> points, the application will be rejected. If the score for at least one of the subsections under section 1 </w:t>
      </w:r>
      <w:r w:rsidR="008F2543">
        <w:rPr>
          <w:rFonts w:asciiTheme="minorHAnsi" w:hAnsiTheme="minorHAnsi" w:cstheme="minorHAnsi"/>
          <w:sz w:val="22"/>
          <w:szCs w:val="22"/>
        </w:rPr>
        <w:t>is 2 or less</w:t>
      </w:r>
      <w:r w:rsidRPr="00C741DC">
        <w:rPr>
          <w:rFonts w:asciiTheme="minorHAnsi" w:hAnsiTheme="minorHAnsi" w:cstheme="minorHAnsi"/>
          <w:sz w:val="22"/>
          <w:szCs w:val="22"/>
        </w:rPr>
        <w:t>, the application will also be rejected.</w:t>
      </w:r>
    </w:p>
    <w:p w:rsidR="008F2543" w:rsidRPr="00C741DC" w:rsidRDefault="008F2543" w:rsidP="006C1AE3">
      <w:pPr>
        <w:pStyle w:val="ListParagraph"/>
        <w:numPr>
          <w:ilvl w:val="0"/>
          <w:numId w:val="21"/>
        </w:numPr>
        <w:jc w:val="both"/>
        <w:rPr>
          <w:rFonts w:asciiTheme="minorHAnsi" w:hAnsiTheme="minorHAnsi" w:cstheme="minorHAnsi"/>
          <w:sz w:val="22"/>
          <w:szCs w:val="22"/>
        </w:rPr>
      </w:pPr>
      <w:r w:rsidRPr="00C741DC">
        <w:rPr>
          <w:rFonts w:asciiTheme="minorHAnsi" w:hAnsiTheme="minorHAnsi" w:cstheme="minorHAnsi"/>
          <w:sz w:val="22"/>
          <w:szCs w:val="22"/>
        </w:rPr>
        <w:t>If</w:t>
      </w:r>
      <w:r>
        <w:rPr>
          <w:rFonts w:asciiTheme="minorHAnsi" w:hAnsiTheme="minorHAnsi" w:cstheme="minorHAnsi"/>
          <w:sz w:val="22"/>
          <w:szCs w:val="22"/>
        </w:rPr>
        <w:t xml:space="preserve"> the total score for subsection 2.1 (minimum criter</w:t>
      </w:r>
      <w:r w:rsidR="006019A7">
        <w:rPr>
          <w:rFonts w:asciiTheme="minorHAnsi" w:hAnsiTheme="minorHAnsi" w:cstheme="minorHAnsi"/>
          <w:sz w:val="22"/>
          <w:szCs w:val="22"/>
        </w:rPr>
        <w:t>ia) is less than 5</w:t>
      </w:r>
      <w:r w:rsidRPr="00C741DC">
        <w:rPr>
          <w:rFonts w:asciiTheme="minorHAnsi" w:hAnsiTheme="minorHAnsi" w:cstheme="minorHAnsi"/>
          <w:sz w:val="22"/>
          <w:szCs w:val="22"/>
        </w:rPr>
        <w:t xml:space="preserve"> points, the application will be rejected. </w:t>
      </w:r>
    </w:p>
    <w:p w:rsidR="00823362" w:rsidRPr="00C741DC" w:rsidRDefault="00823362" w:rsidP="006C1AE3">
      <w:pPr>
        <w:pStyle w:val="ListParagraph"/>
        <w:numPr>
          <w:ilvl w:val="0"/>
          <w:numId w:val="21"/>
        </w:numPr>
        <w:jc w:val="both"/>
        <w:rPr>
          <w:rFonts w:asciiTheme="minorHAnsi" w:hAnsiTheme="minorHAnsi" w:cstheme="minorHAnsi"/>
          <w:sz w:val="22"/>
          <w:szCs w:val="22"/>
        </w:rPr>
      </w:pPr>
      <w:r w:rsidRPr="00C741DC">
        <w:rPr>
          <w:rFonts w:asciiTheme="minorHAnsi" w:hAnsiTheme="minorHAnsi" w:cstheme="minorHAnsi"/>
          <w:sz w:val="22"/>
          <w:szCs w:val="22"/>
        </w:rPr>
        <w:t>After the evaluation, applications will be ranked according to their score. The highest scoring applications will be provisionally selected unt</w:t>
      </w:r>
      <w:r w:rsidR="008A302E">
        <w:rPr>
          <w:rFonts w:asciiTheme="minorHAnsi" w:hAnsiTheme="minorHAnsi" w:cstheme="minorHAnsi"/>
          <w:sz w:val="22"/>
          <w:szCs w:val="22"/>
        </w:rPr>
        <w:t xml:space="preserve">il the available budget for </w:t>
      </w:r>
      <w:r w:rsidR="005D7A6B">
        <w:rPr>
          <w:rFonts w:asciiTheme="minorHAnsi" w:hAnsiTheme="minorHAnsi" w:cstheme="minorHAnsi"/>
          <w:sz w:val="22"/>
          <w:szCs w:val="22"/>
        </w:rPr>
        <w:t>the round</w:t>
      </w:r>
      <w:r w:rsidRPr="00C741DC">
        <w:rPr>
          <w:rFonts w:asciiTheme="minorHAnsi" w:hAnsiTheme="minorHAnsi" w:cstheme="minorHAnsi"/>
          <w:sz w:val="22"/>
          <w:szCs w:val="22"/>
        </w:rPr>
        <w:t xml:space="preserve"> is reached.</w:t>
      </w:r>
    </w:p>
    <w:p w:rsidR="00823362" w:rsidRPr="00C741DC" w:rsidRDefault="00823362" w:rsidP="006C1AE3">
      <w:pPr>
        <w:pStyle w:val="ListParagraph"/>
        <w:numPr>
          <w:ilvl w:val="0"/>
          <w:numId w:val="21"/>
        </w:numPr>
        <w:jc w:val="both"/>
        <w:rPr>
          <w:rFonts w:asciiTheme="minorHAnsi" w:hAnsiTheme="minorHAnsi" w:cstheme="minorHAnsi"/>
          <w:sz w:val="22"/>
          <w:szCs w:val="22"/>
        </w:rPr>
      </w:pPr>
      <w:r w:rsidRPr="00C741DC">
        <w:rPr>
          <w:rFonts w:asciiTheme="minorHAnsi" w:hAnsiTheme="minorHAnsi" w:cstheme="minorHAnsi"/>
          <w:sz w:val="22"/>
          <w:szCs w:val="22"/>
        </w:rPr>
        <w:t>In addition, a reserve list will be drawn up following the same criteria. This list will be used if more funds become available during the validity period of the reserve list.</w:t>
      </w:r>
    </w:p>
    <w:p w:rsidR="00627A6D" w:rsidRPr="00C741DC" w:rsidRDefault="00627A6D" w:rsidP="006C1AE3">
      <w:pPr>
        <w:spacing w:after="0" w:line="240" w:lineRule="auto"/>
        <w:jc w:val="both"/>
        <w:rPr>
          <w:rFonts w:cstheme="minorHAnsi"/>
        </w:rPr>
      </w:pPr>
    </w:p>
    <w:p w:rsidR="00241C55" w:rsidRDefault="005413F9" w:rsidP="006C1AE3">
      <w:pPr>
        <w:shd w:val="clear" w:color="auto" w:fill="FFFFFF"/>
        <w:spacing w:after="0" w:line="240" w:lineRule="auto"/>
        <w:jc w:val="both"/>
        <w:rPr>
          <w:rFonts w:eastAsia="Times New Roman" w:cstheme="minorHAnsi"/>
          <w:color w:val="000000"/>
        </w:rPr>
      </w:pPr>
      <w:r w:rsidRPr="00C741DC">
        <w:rPr>
          <w:rFonts w:eastAsia="Times New Roman" w:cstheme="minorHAnsi"/>
          <w:color w:val="000000"/>
        </w:rPr>
        <w:t> </w:t>
      </w:r>
    </w:p>
    <w:p w:rsidR="00DC13AE" w:rsidRPr="002B5B7E" w:rsidRDefault="00241C55" w:rsidP="006C1AE3">
      <w:pPr>
        <w:jc w:val="both"/>
        <w:rPr>
          <w:rFonts w:eastAsia="Times New Roman" w:cstheme="minorHAnsi"/>
          <w:color w:val="000000"/>
        </w:rPr>
      </w:pPr>
      <w:r>
        <w:rPr>
          <w:rFonts w:eastAsia="Times New Roman" w:cstheme="minorHAnsi"/>
          <w:color w:val="000000"/>
        </w:rPr>
        <w:br w:type="page"/>
      </w:r>
      <w:r w:rsidR="00551AD3" w:rsidRPr="002B5B7E">
        <w:rPr>
          <w:rFonts w:cstheme="minorHAnsi"/>
          <w:b/>
        </w:rPr>
        <w:lastRenderedPageBreak/>
        <w:t xml:space="preserve">ANNEX </w:t>
      </w:r>
      <w:r w:rsidR="00551AD3">
        <w:rPr>
          <w:rFonts w:cstheme="minorHAnsi"/>
          <w:b/>
        </w:rPr>
        <w:t>H</w:t>
      </w:r>
      <w:r w:rsidR="00551AD3" w:rsidRPr="002B5B7E">
        <w:rPr>
          <w:rFonts w:cstheme="minorHAnsi"/>
          <w:b/>
        </w:rPr>
        <w:t xml:space="preserve">: </w:t>
      </w:r>
      <w:r w:rsidR="00551AD3">
        <w:rPr>
          <w:rFonts w:cstheme="minorHAnsi"/>
          <w:b/>
        </w:rPr>
        <w:t>LOG FRAME TEMPLATE (Available as a separate document in the webpage).</w:t>
      </w:r>
      <w:r w:rsidR="00551AD3">
        <w:rPr>
          <w:rFonts w:eastAsia="Times New Roman" w:cstheme="minorHAnsi"/>
          <w:color w:val="000000"/>
        </w:rPr>
        <w:br w:type="page"/>
      </w:r>
    </w:p>
    <w:p w:rsidR="00DC13AE" w:rsidRPr="00D35A09" w:rsidRDefault="002B5B7E" w:rsidP="006C1AE3">
      <w:pPr>
        <w:jc w:val="both"/>
        <w:rPr>
          <w:b/>
        </w:rPr>
      </w:pPr>
      <w:r>
        <w:rPr>
          <w:b/>
        </w:rPr>
        <w:lastRenderedPageBreak/>
        <w:t>ANNEX I</w:t>
      </w:r>
      <w:r w:rsidR="00DC13AE" w:rsidRPr="00A763CF">
        <w:rPr>
          <w:b/>
        </w:rPr>
        <w:t>: GRANT AGREEMENT</w:t>
      </w:r>
      <w:r w:rsidR="00194462" w:rsidRPr="00A763CF">
        <w:rPr>
          <w:b/>
        </w:rPr>
        <w:t xml:space="preserve"> TEMPLATE</w:t>
      </w:r>
    </w:p>
    <w:p w:rsidR="00DC13AE" w:rsidRPr="00DC13AE" w:rsidRDefault="00DC13AE" w:rsidP="006C1AE3">
      <w:pPr>
        <w:jc w:val="both"/>
      </w:pPr>
    </w:p>
    <w:p w:rsidR="00A763CF" w:rsidRPr="00A763CF" w:rsidRDefault="00A763CF" w:rsidP="006C1AE3">
      <w:pPr>
        <w:spacing w:after="0" w:line="240" w:lineRule="auto"/>
        <w:jc w:val="both"/>
        <w:rPr>
          <w:rFonts w:cstheme="minorHAnsi"/>
          <w:b/>
        </w:rPr>
      </w:pPr>
      <w:r>
        <w:rPr>
          <w:rFonts w:cstheme="minorHAnsi"/>
          <w:b/>
        </w:rPr>
        <w:t xml:space="preserve">GRANT </w:t>
      </w:r>
      <w:r w:rsidRPr="00A763CF">
        <w:rPr>
          <w:rFonts w:cstheme="minorHAnsi"/>
          <w:b/>
        </w:rPr>
        <w:t>AGREEMENT</w:t>
      </w:r>
    </w:p>
    <w:p w:rsidR="00A763CF" w:rsidRPr="00A763CF" w:rsidRDefault="00A763CF" w:rsidP="006C1AE3">
      <w:pPr>
        <w:spacing w:after="0" w:line="240" w:lineRule="auto"/>
        <w:jc w:val="both"/>
        <w:rPr>
          <w:rFonts w:cstheme="minorHAnsi"/>
        </w:rPr>
      </w:pPr>
      <w:r w:rsidRPr="00A763CF">
        <w:rPr>
          <w:rFonts w:cstheme="minorHAnsi"/>
          <w:b/>
        </w:rPr>
        <w:t xml:space="preserve">IN </w:t>
      </w:r>
      <w:r>
        <w:rPr>
          <w:rFonts w:cstheme="minorHAnsi"/>
          <w:b/>
        </w:rPr>
        <w:t>REGARDS TO</w:t>
      </w:r>
    </w:p>
    <w:p w:rsidR="00A763CF" w:rsidRPr="00A763CF" w:rsidRDefault="00A763CF" w:rsidP="006C1AE3">
      <w:pPr>
        <w:spacing w:after="0" w:line="240" w:lineRule="auto"/>
        <w:jc w:val="both"/>
        <w:rPr>
          <w:rFonts w:cstheme="minorHAnsi"/>
        </w:rPr>
      </w:pPr>
      <w:r w:rsidRPr="00A763CF">
        <w:rPr>
          <w:rFonts w:cstheme="minorHAnsi"/>
        </w:rPr>
        <w:t>[INSERT PROJECT</w:t>
      </w:r>
      <w:r>
        <w:rPr>
          <w:rFonts w:cstheme="minorHAnsi"/>
        </w:rPr>
        <w:t xml:space="preserve"> TITLE</w:t>
      </w:r>
      <w:r w:rsidRPr="00A763CF">
        <w:rPr>
          <w:rFonts w:cstheme="minorHAnsi"/>
        </w:rPr>
        <w:t>]</w:t>
      </w:r>
    </w:p>
    <w:p w:rsidR="00A763CF" w:rsidRPr="00A763CF" w:rsidRDefault="00A763CF" w:rsidP="006C1AE3">
      <w:pPr>
        <w:spacing w:after="0" w:line="240" w:lineRule="auto"/>
        <w:jc w:val="both"/>
        <w:rPr>
          <w:rFonts w:cstheme="minorHAnsi"/>
        </w:rPr>
      </w:pPr>
    </w:p>
    <w:p w:rsidR="00A763CF" w:rsidRDefault="00A763CF" w:rsidP="006C1AE3">
      <w:pPr>
        <w:spacing w:after="0" w:line="240" w:lineRule="auto"/>
        <w:jc w:val="both"/>
        <w:rPr>
          <w:rFonts w:cstheme="minorHAnsi"/>
        </w:rPr>
      </w:pPr>
      <w:r>
        <w:rPr>
          <w:rFonts w:cstheme="minorHAnsi"/>
        </w:rPr>
        <w:t xml:space="preserve">This Grant </w:t>
      </w:r>
      <w:r w:rsidRPr="00A763CF">
        <w:rPr>
          <w:rFonts w:cstheme="minorHAnsi"/>
        </w:rPr>
        <w:t>Agreement (hereinafter referred to as “</w:t>
      </w:r>
      <w:r>
        <w:rPr>
          <w:rFonts w:cstheme="minorHAnsi"/>
        </w:rPr>
        <w:t xml:space="preserve">the </w:t>
      </w:r>
      <w:r w:rsidRPr="00A763CF">
        <w:rPr>
          <w:rFonts w:cstheme="minorHAnsi"/>
        </w:rPr>
        <w:t xml:space="preserve">Agreement’) </w:t>
      </w:r>
      <w:r>
        <w:rPr>
          <w:rFonts w:cstheme="minorHAnsi"/>
        </w:rPr>
        <w:t>is made between</w:t>
      </w:r>
      <w:r w:rsidRPr="00A763CF">
        <w:rPr>
          <w:rFonts w:cstheme="minorHAnsi"/>
        </w:rPr>
        <w:t xml:space="preserve"> Community Building Mitrovica (hereinafter referred to as “CBM”) and </w:t>
      </w:r>
      <w:r>
        <w:rPr>
          <w:rFonts w:cstheme="minorHAnsi"/>
        </w:rPr>
        <w:t>[insert beneficiary’</w:t>
      </w:r>
      <w:r w:rsidRPr="00A763CF">
        <w:rPr>
          <w:rFonts w:cstheme="minorHAnsi"/>
        </w:rPr>
        <w:t>s name and address]</w:t>
      </w:r>
      <w:r>
        <w:rPr>
          <w:rFonts w:cstheme="minorHAnsi"/>
        </w:rPr>
        <w:t xml:space="preserve"> (hereinafter referred to as “the Beneficiary</w:t>
      </w:r>
      <w:r w:rsidRPr="00A763CF">
        <w:rPr>
          <w:rFonts w:cstheme="minorHAnsi"/>
        </w:rPr>
        <w:t xml:space="preserve">”), within </w:t>
      </w:r>
      <w:r>
        <w:rPr>
          <w:rFonts w:cstheme="minorHAnsi"/>
        </w:rPr>
        <w:t>the framework of the Civil Society Catalytic Fund (hereinafter referred to as “CSCF”) of the Inclusive Development Programme 2018-20.</w:t>
      </w:r>
    </w:p>
    <w:p w:rsidR="00A763CF" w:rsidRP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rPr>
      </w:pPr>
      <w:r w:rsidRPr="00A763CF">
        <w:rPr>
          <w:rFonts w:cstheme="minorHAnsi"/>
        </w:rPr>
        <w:t>WHEREAS CBM desires to pr</w:t>
      </w:r>
      <w:r>
        <w:rPr>
          <w:rFonts w:cstheme="minorHAnsi"/>
        </w:rPr>
        <w:t>ovide grant support to the Beneficiary</w:t>
      </w:r>
      <w:r w:rsidRPr="00A763CF">
        <w:rPr>
          <w:rFonts w:cstheme="minorHAnsi"/>
        </w:rPr>
        <w:t xml:space="preserve"> in the c</w:t>
      </w:r>
      <w:r>
        <w:rPr>
          <w:rFonts w:cstheme="minorHAnsi"/>
        </w:rPr>
        <w:t xml:space="preserve">ontext of the implementation of [insert project title] </w:t>
      </w:r>
      <w:r w:rsidRPr="00A763CF">
        <w:rPr>
          <w:rFonts w:cstheme="minorHAnsi"/>
        </w:rPr>
        <w:t xml:space="preserve">as </w:t>
      </w:r>
      <w:r>
        <w:rPr>
          <w:rFonts w:cstheme="minorHAnsi"/>
        </w:rPr>
        <w:t>specifically described in Appendix</w:t>
      </w:r>
      <w:r w:rsidRPr="00A763CF">
        <w:rPr>
          <w:rFonts w:cstheme="minorHAnsi"/>
        </w:rPr>
        <w:t xml:space="preserve"> B, on the terms and conditions hereinafter set forth, and</w:t>
      </w:r>
    </w:p>
    <w:p w:rsidR="00A763CF" w:rsidRP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rPr>
      </w:pPr>
      <w:r>
        <w:rPr>
          <w:rFonts w:cstheme="minorHAnsi"/>
        </w:rPr>
        <w:t xml:space="preserve">WHEREAS the Beneficiary </w:t>
      </w:r>
      <w:r w:rsidRPr="00A763CF">
        <w:rPr>
          <w:rFonts w:cstheme="minorHAnsi"/>
        </w:rPr>
        <w:t>is ready and willing to accept such funds from CBM for the above-mentioned activities on the terms and conditions as herein set forth.</w:t>
      </w:r>
    </w:p>
    <w:p w:rsid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rPr>
      </w:pPr>
      <w:r w:rsidRPr="00A763CF">
        <w:rPr>
          <w:rFonts w:cstheme="minorHAnsi"/>
        </w:rPr>
        <w:t xml:space="preserve">THEREFORE, </w:t>
      </w:r>
      <w:r>
        <w:rPr>
          <w:rFonts w:cstheme="minorHAnsi"/>
        </w:rPr>
        <w:t>CBM and the Beneficiary</w:t>
      </w:r>
      <w:r w:rsidRPr="00A763CF">
        <w:rPr>
          <w:rFonts w:cstheme="minorHAnsi"/>
        </w:rPr>
        <w:t xml:space="preserve"> agree as follows:</w:t>
      </w:r>
    </w:p>
    <w:p w:rsidR="00A763CF" w:rsidRP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b/>
        </w:rPr>
      </w:pPr>
      <w:r w:rsidRPr="00A763CF">
        <w:rPr>
          <w:rFonts w:cstheme="minorHAnsi"/>
          <w:b/>
        </w:rPr>
        <w:t>1. Agreement Documents</w:t>
      </w:r>
    </w:p>
    <w:p w:rsidR="00A763CF" w:rsidRP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rPr>
      </w:pPr>
      <w:r w:rsidRPr="00A763CF">
        <w:rPr>
          <w:rFonts w:cstheme="minorHAnsi"/>
        </w:rPr>
        <w:t>1.1</w:t>
      </w:r>
      <w:r w:rsidRPr="00A763CF">
        <w:rPr>
          <w:rFonts w:cstheme="minorHAnsi"/>
        </w:rPr>
        <w:tab/>
        <w:t xml:space="preserve">The following documents attached hereto shall be deemed to form an integral part of this Agreement in the following order of precedence: </w:t>
      </w:r>
    </w:p>
    <w:p w:rsidR="00A763CF" w:rsidRP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rPr>
      </w:pPr>
      <w:r w:rsidRPr="00A763CF">
        <w:rPr>
          <w:rFonts w:cstheme="minorHAnsi"/>
        </w:rPr>
        <w:t>(a)</w:t>
      </w:r>
      <w:r w:rsidRPr="00A763CF">
        <w:rPr>
          <w:rFonts w:cstheme="minorHAnsi"/>
        </w:rPr>
        <w:tab/>
        <w:t>This agreement;</w:t>
      </w:r>
    </w:p>
    <w:p w:rsidR="00A763CF" w:rsidRPr="00A763CF" w:rsidRDefault="00A763CF" w:rsidP="006C1AE3">
      <w:pPr>
        <w:spacing w:after="0" w:line="240" w:lineRule="auto"/>
        <w:jc w:val="both"/>
        <w:rPr>
          <w:rFonts w:cstheme="minorHAnsi"/>
        </w:rPr>
      </w:pPr>
      <w:r>
        <w:rPr>
          <w:rFonts w:cstheme="minorHAnsi"/>
        </w:rPr>
        <w:t>(b)</w:t>
      </w:r>
      <w:r>
        <w:rPr>
          <w:rFonts w:cstheme="minorHAnsi"/>
        </w:rPr>
        <w:tab/>
        <w:t>Appendix A</w:t>
      </w:r>
      <w:r w:rsidRPr="00A763CF">
        <w:rPr>
          <w:rFonts w:cstheme="minorHAnsi"/>
        </w:rPr>
        <w:t>: General Conditions for Grant Support Agreements;</w:t>
      </w:r>
    </w:p>
    <w:p w:rsidR="00A763CF" w:rsidRPr="00A763CF" w:rsidRDefault="00A763CF" w:rsidP="006C1AE3">
      <w:pPr>
        <w:spacing w:after="0" w:line="240" w:lineRule="auto"/>
        <w:jc w:val="both"/>
        <w:rPr>
          <w:rFonts w:cstheme="minorHAnsi"/>
        </w:rPr>
      </w:pPr>
      <w:r w:rsidRPr="00A763CF">
        <w:rPr>
          <w:rFonts w:cstheme="minorHAnsi"/>
        </w:rPr>
        <w:t>(c)</w:t>
      </w:r>
      <w:r w:rsidRPr="00A763CF">
        <w:rPr>
          <w:rFonts w:cstheme="minorHAnsi"/>
        </w:rPr>
        <w:tab/>
        <w:t>A</w:t>
      </w:r>
      <w:r>
        <w:rPr>
          <w:rFonts w:cstheme="minorHAnsi"/>
        </w:rPr>
        <w:t xml:space="preserve">ppendix </w:t>
      </w:r>
      <w:r w:rsidRPr="00A763CF">
        <w:rPr>
          <w:rFonts w:cstheme="minorHAnsi"/>
        </w:rPr>
        <w:t>B: Terms of Reference;</w:t>
      </w:r>
    </w:p>
    <w:p w:rsidR="00A763CF" w:rsidRPr="00A763CF" w:rsidRDefault="00A763CF" w:rsidP="006C1AE3">
      <w:pPr>
        <w:spacing w:after="0" w:line="240" w:lineRule="auto"/>
        <w:jc w:val="both"/>
        <w:rPr>
          <w:rFonts w:cstheme="minorHAnsi"/>
        </w:rPr>
      </w:pPr>
      <w:r>
        <w:rPr>
          <w:rFonts w:cstheme="minorHAnsi"/>
        </w:rPr>
        <w:t>(d)</w:t>
      </w:r>
      <w:r>
        <w:rPr>
          <w:rFonts w:cstheme="minorHAnsi"/>
        </w:rPr>
        <w:tab/>
        <w:t>Appendix C</w:t>
      </w:r>
      <w:r w:rsidRPr="00A763CF">
        <w:rPr>
          <w:rFonts w:cstheme="minorHAnsi"/>
        </w:rPr>
        <w:t>: Budget; and</w:t>
      </w:r>
    </w:p>
    <w:p w:rsidR="00A763CF" w:rsidRPr="00A763CF" w:rsidRDefault="00A763CF" w:rsidP="006C1AE3">
      <w:pPr>
        <w:spacing w:after="0" w:line="240" w:lineRule="auto"/>
        <w:jc w:val="both"/>
        <w:rPr>
          <w:rFonts w:cstheme="minorHAnsi"/>
        </w:rPr>
      </w:pPr>
      <w:r>
        <w:rPr>
          <w:rFonts w:cstheme="minorHAnsi"/>
        </w:rPr>
        <w:t>(e)</w:t>
      </w:r>
      <w:r>
        <w:rPr>
          <w:rFonts w:cstheme="minorHAnsi"/>
        </w:rPr>
        <w:tab/>
        <w:t xml:space="preserve">Appendix D: Reporting </w:t>
      </w:r>
      <w:r w:rsidRPr="00A763CF">
        <w:rPr>
          <w:rFonts w:cstheme="minorHAnsi"/>
        </w:rPr>
        <w:t>Formats.</w:t>
      </w:r>
    </w:p>
    <w:p w:rsidR="00A763CF" w:rsidRP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rPr>
      </w:pPr>
      <w:r w:rsidRPr="00A763CF">
        <w:rPr>
          <w:rFonts w:cstheme="minorHAnsi"/>
        </w:rPr>
        <w:t>1.2</w:t>
      </w:r>
      <w:r w:rsidRPr="00A763CF">
        <w:rPr>
          <w:rFonts w:cstheme="minorHAnsi"/>
        </w:rPr>
        <w:tab/>
      </w:r>
      <w:r>
        <w:rPr>
          <w:rFonts w:cstheme="minorHAnsi"/>
        </w:rPr>
        <w:t>This Agreement and the Appendice</w:t>
      </w:r>
      <w:r w:rsidRPr="00A763CF">
        <w:rPr>
          <w:rFonts w:cstheme="minorHAnsi"/>
        </w:rPr>
        <w:t>s attached hereto shall form the entire Agreement between CBM</w:t>
      </w:r>
      <w:r>
        <w:rPr>
          <w:rFonts w:cstheme="minorHAnsi"/>
        </w:rPr>
        <w:t xml:space="preserve"> and the Beneficiary</w:t>
      </w:r>
      <w:r w:rsidRPr="00A763CF">
        <w:rPr>
          <w:rFonts w:cstheme="minorHAnsi"/>
        </w:rPr>
        <w:t>, superseding the contents of any other negotiations and/or agreements, whether oral or in writing, pertaining to the subject of this Agreement.</w:t>
      </w:r>
    </w:p>
    <w:p w:rsidR="00A763CF" w:rsidRP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b/>
        </w:rPr>
      </w:pPr>
      <w:r w:rsidRPr="00A763CF">
        <w:rPr>
          <w:rFonts w:cstheme="minorHAnsi"/>
          <w:b/>
        </w:rPr>
        <w:t>2. Purpose of the Agreement</w:t>
      </w:r>
    </w:p>
    <w:p w:rsidR="00A763CF" w:rsidRP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rPr>
      </w:pPr>
      <w:r w:rsidRPr="00A763CF">
        <w:rPr>
          <w:rFonts w:cstheme="minorHAnsi"/>
        </w:rPr>
        <w:t>2.1</w:t>
      </w:r>
      <w:r w:rsidRPr="00A763CF">
        <w:rPr>
          <w:rFonts w:cstheme="minorHAnsi"/>
        </w:rPr>
        <w:tab/>
        <w:t>The purpose of this Agreement is to provide support for the</w:t>
      </w:r>
      <w:r>
        <w:rPr>
          <w:rFonts w:cstheme="minorHAnsi"/>
        </w:rPr>
        <w:t xml:space="preserve"> [insert project title]</w:t>
      </w:r>
      <w:r w:rsidRPr="00A763CF">
        <w:rPr>
          <w:rFonts w:cstheme="minorHAnsi"/>
        </w:rPr>
        <w:t xml:space="preserve"> as described in </w:t>
      </w:r>
      <w:r>
        <w:rPr>
          <w:rFonts w:cstheme="minorHAnsi"/>
        </w:rPr>
        <w:t>Appendix</w:t>
      </w:r>
      <w:r w:rsidRPr="00A763CF">
        <w:rPr>
          <w:rFonts w:cstheme="minorHAnsi"/>
        </w:rPr>
        <w:t xml:space="preserve"> B (the Terms of Reference). None of the funds provided pursuant to this Agreement may be used for any purposes other than th</w:t>
      </w:r>
      <w:r>
        <w:rPr>
          <w:rFonts w:cstheme="minorHAnsi"/>
        </w:rPr>
        <w:t>ose expressly set forth in Appendix</w:t>
      </w:r>
      <w:r w:rsidRPr="00A763CF">
        <w:rPr>
          <w:rFonts w:cstheme="minorHAnsi"/>
        </w:rPr>
        <w:t xml:space="preserve"> B.</w:t>
      </w:r>
    </w:p>
    <w:p w:rsidR="00A763CF" w:rsidRP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rPr>
      </w:pPr>
      <w:r w:rsidRPr="00A763CF">
        <w:rPr>
          <w:rFonts w:cstheme="minorHAnsi"/>
        </w:rPr>
        <w:t>2.2</w:t>
      </w:r>
      <w:r w:rsidRPr="00A763CF">
        <w:rPr>
          <w:rFonts w:cstheme="minorHAnsi"/>
        </w:rPr>
        <w:tab/>
      </w:r>
      <w:r>
        <w:rPr>
          <w:rFonts w:cstheme="minorHAnsi"/>
        </w:rPr>
        <w:t xml:space="preserve">Grant support is provided to the Beneficiary </w:t>
      </w:r>
      <w:r w:rsidRPr="00A763CF">
        <w:rPr>
          <w:rFonts w:cstheme="minorHAnsi"/>
        </w:rPr>
        <w:t xml:space="preserve">on the condition that funds are administered by the </w:t>
      </w:r>
      <w:r>
        <w:rPr>
          <w:rFonts w:cstheme="minorHAnsi"/>
        </w:rPr>
        <w:t>Beneficiary</w:t>
      </w:r>
      <w:r w:rsidRPr="00A763CF">
        <w:rPr>
          <w:rFonts w:cstheme="minorHAnsi"/>
        </w:rPr>
        <w:t xml:space="preserve"> in accordance with this Agreement. </w:t>
      </w:r>
    </w:p>
    <w:p w:rsidR="00A763CF" w:rsidRDefault="00A763CF" w:rsidP="006C1AE3">
      <w:pPr>
        <w:spacing w:after="0" w:line="240" w:lineRule="auto"/>
        <w:jc w:val="both"/>
        <w:rPr>
          <w:rFonts w:cstheme="minorHAnsi"/>
        </w:rPr>
      </w:pPr>
      <w:r w:rsidRPr="00A763CF">
        <w:rPr>
          <w:rFonts w:cstheme="minorHAnsi"/>
        </w:rPr>
        <w:tab/>
      </w:r>
    </w:p>
    <w:p w:rsid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b/>
        </w:rPr>
      </w:pPr>
      <w:r w:rsidRPr="00A763CF">
        <w:rPr>
          <w:rFonts w:cstheme="minorHAnsi"/>
          <w:b/>
        </w:rPr>
        <w:lastRenderedPageBreak/>
        <w:t>3. Period of this Agreement</w:t>
      </w:r>
    </w:p>
    <w:p w:rsidR="00A763CF" w:rsidRP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rPr>
      </w:pPr>
      <w:r w:rsidRPr="00A763CF">
        <w:rPr>
          <w:rFonts w:cstheme="minorHAnsi"/>
        </w:rPr>
        <w:t>3.1</w:t>
      </w:r>
      <w:r w:rsidRPr="00A763CF">
        <w:rPr>
          <w:rFonts w:cstheme="minorHAnsi"/>
        </w:rPr>
        <w:tab/>
        <w:t>This Agreement is effective and funds are granted by CBM as of</w:t>
      </w:r>
      <w:r>
        <w:rPr>
          <w:rFonts w:cstheme="minorHAnsi"/>
        </w:rPr>
        <w:t xml:space="preserve"> [insert start date]or </w:t>
      </w:r>
      <w:r w:rsidRPr="00A763CF">
        <w:rPr>
          <w:rFonts w:cstheme="minorHAnsi"/>
        </w:rPr>
        <w:t xml:space="preserve">the date of the last signature below, whichever is the later.  </w:t>
      </w:r>
    </w:p>
    <w:p w:rsidR="00A763CF" w:rsidRP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rPr>
      </w:pPr>
      <w:r w:rsidRPr="00A763CF">
        <w:rPr>
          <w:rFonts w:cstheme="minorHAnsi"/>
        </w:rPr>
        <w:t>3.2</w:t>
      </w:r>
      <w:r w:rsidRPr="00A763CF">
        <w:rPr>
          <w:rFonts w:cstheme="minorHAnsi"/>
        </w:rPr>
        <w:tab/>
        <w:t>Funds granted her</w:t>
      </w:r>
      <w:r>
        <w:rPr>
          <w:rFonts w:cstheme="minorHAnsi"/>
        </w:rPr>
        <w:t>eunder are available for project</w:t>
      </w:r>
      <w:r w:rsidRPr="00A763CF">
        <w:rPr>
          <w:rFonts w:cstheme="minorHAnsi"/>
        </w:rPr>
        <w:t xml:space="preserve"> expenditures for the estimated period from the effective date specified in clause 3.1 above to [insert end date]. </w:t>
      </w:r>
    </w:p>
    <w:p w:rsidR="00A763CF" w:rsidRP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b/>
        </w:rPr>
      </w:pPr>
      <w:r w:rsidRPr="00A763CF">
        <w:rPr>
          <w:rFonts w:cstheme="minorHAnsi"/>
          <w:b/>
        </w:rPr>
        <w:t>4. Grant Amount and Payments</w:t>
      </w:r>
    </w:p>
    <w:p w:rsidR="00A763CF" w:rsidRP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rPr>
      </w:pPr>
      <w:r w:rsidRPr="00A763CF">
        <w:rPr>
          <w:rFonts w:cstheme="minorHAnsi"/>
        </w:rPr>
        <w:t>4.1</w:t>
      </w:r>
      <w:r w:rsidRPr="00A763CF">
        <w:rPr>
          <w:rFonts w:cstheme="minorHAnsi"/>
        </w:rPr>
        <w:tab/>
        <w:t>CBM hereby grants to the Recipient the sum of EUR</w:t>
      </w:r>
      <w:r>
        <w:rPr>
          <w:rFonts w:cstheme="minorHAnsi"/>
        </w:rPr>
        <w:t xml:space="preserve"> [insert grant amount] as shown in the Budget in Appendix</w:t>
      </w:r>
      <w:r w:rsidRPr="00A763CF">
        <w:rPr>
          <w:rFonts w:cstheme="minorHAnsi"/>
        </w:rPr>
        <w:t xml:space="preserve"> C.</w:t>
      </w:r>
    </w:p>
    <w:p w:rsidR="00A763CF" w:rsidRPr="00A763CF" w:rsidRDefault="00A763CF" w:rsidP="006C1AE3">
      <w:pPr>
        <w:spacing w:after="0" w:line="240" w:lineRule="auto"/>
        <w:jc w:val="both"/>
        <w:rPr>
          <w:rFonts w:cstheme="minorHAnsi"/>
        </w:rPr>
      </w:pPr>
    </w:p>
    <w:p w:rsidR="00A763CF" w:rsidRDefault="00A763CF" w:rsidP="006C1AE3">
      <w:pPr>
        <w:spacing w:after="0" w:line="240" w:lineRule="auto"/>
        <w:jc w:val="both"/>
        <w:rPr>
          <w:rFonts w:cstheme="minorHAnsi"/>
        </w:rPr>
      </w:pPr>
      <w:r w:rsidRPr="00A763CF">
        <w:rPr>
          <w:rFonts w:cstheme="minorHAnsi"/>
        </w:rPr>
        <w:t>4.2</w:t>
      </w:r>
      <w:r w:rsidRPr="00A763CF">
        <w:rPr>
          <w:rFonts w:cstheme="minorHAnsi"/>
        </w:rPr>
        <w:tab/>
        <w:t xml:space="preserve">Payments to </w:t>
      </w:r>
      <w:r>
        <w:rPr>
          <w:rFonts w:cstheme="minorHAnsi"/>
        </w:rPr>
        <w:t>the Beneficiary</w:t>
      </w:r>
      <w:r w:rsidRPr="00A763CF">
        <w:rPr>
          <w:rFonts w:cstheme="minorHAnsi"/>
        </w:rPr>
        <w:t xml:space="preserve"> shall be made in accordance with the following sched</w:t>
      </w:r>
      <w:r>
        <w:rPr>
          <w:rFonts w:cstheme="minorHAnsi"/>
        </w:rPr>
        <w:t>ule upon the submission by the Beneficiary</w:t>
      </w:r>
      <w:r w:rsidRPr="00A763CF">
        <w:rPr>
          <w:rFonts w:cstheme="minorHAnsi"/>
        </w:rPr>
        <w:t xml:space="preserve"> of appropriate pay</w:t>
      </w:r>
      <w:r>
        <w:rPr>
          <w:rFonts w:cstheme="minorHAnsi"/>
        </w:rPr>
        <w:t xml:space="preserve">ment requests, subject to the Beneficiary’s </w:t>
      </w:r>
      <w:r w:rsidRPr="00A763CF">
        <w:rPr>
          <w:rFonts w:cstheme="minorHAnsi"/>
        </w:rPr>
        <w:t xml:space="preserve">continued performance of its obligations under this Agreement: </w:t>
      </w:r>
    </w:p>
    <w:p w:rsidR="00A763CF" w:rsidRDefault="00A763CF" w:rsidP="006C1AE3">
      <w:pPr>
        <w:autoSpaceDE w:val="0"/>
        <w:autoSpaceDN w:val="0"/>
        <w:adjustRightInd w:val="0"/>
        <w:spacing w:after="0" w:line="240" w:lineRule="auto"/>
        <w:jc w:val="both"/>
        <w:rPr>
          <w:rFonts w:cstheme="minorHAnsi"/>
        </w:rPr>
      </w:pPr>
    </w:p>
    <w:tbl>
      <w:tblPr>
        <w:tblStyle w:val="TableGrid"/>
        <w:tblW w:w="0" w:type="auto"/>
        <w:tblInd w:w="1098" w:type="dxa"/>
        <w:tblLook w:val="04A0"/>
      </w:tblPr>
      <w:tblGrid>
        <w:gridCol w:w="2520"/>
        <w:gridCol w:w="4950"/>
      </w:tblGrid>
      <w:tr w:rsidR="00A763CF" w:rsidRPr="007B39AA" w:rsidTr="00A763CF">
        <w:tc>
          <w:tcPr>
            <w:tcW w:w="2520" w:type="dxa"/>
          </w:tcPr>
          <w:p w:rsidR="00A763CF" w:rsidRPr="007B39AA" w:rsidRDefault="00A763CF" w:rsidP="006C1AE3">
            <w:pPr>
              <w:autoSpaceDE w:val="0"/>
              <w:autoSpaceDN w:val="0"/>
              <w:adjustRightInd w:val="0"/>
              <w:jc w:val="both"/>
              <w:rPr>
                <w:rFonts w:cstheme="minorHAnsi"/>
                <w:sz w:val="20"/>
                <w:szCs w:val="20"/>
              </w:rPr>
            </w:pPr>
            <w:r w:rsidRPr="007B39AA">
              <w:rPr>
                <w:rFonts w:cstheme="minorHAnsi"/>
                <w:sz w:val="20"/>
                <w:szCs w:val="20"/>
              </w:rPr>
              <w:t>70% of total grant amount</w:t>
            </w:r>
          </w:p>
        </w:tc>
        <w:tc>
          <w:tcPr>
            <w:tcW w:w="4950" w:type="dxa"/>
          </w:tcPr>
          <w:p w:rsidR="00A763CF" w:rsidRPr="007B39AA" w:rsidRDefault="00A763CF" w:rsidP="006C1AE3">
            <w:pPr>
              <w:autoSpaceDE w:val="0"/>
              <w:autoSpaceDN w:val="0"/>
              <w:adjustRightInd w:val="0"/>
              <w:jc w:val="both"/>
              <w:rPr>
                <w:rFonts w:cstheme="minorHAnsi"/>
                <w:sz w:val="20"/>
                <w:szCs w:val="20"/>
              </w:rPr>
            </w:pPr>
            <w:r w:rsidRPr="007B39AA">
              <w:rPr>
                <w:rFonts w:cstheme="minorHAnsi"/>
                <w:sz w:val="20"/>
                <w:szCs w:val="20"/>
              </w:rPr>
              <w:t>Payable upon counter-signature of the grant agreement</w:t>
            </w:r>
          </w:p>
        </w:tc>
      </w:tr>
      <w:tr w:rsidR="00A763CF" w:rsidRPr="007B39AA" w:rsidTr="00A763CF">
        <w:tc>
          <w:tcPr>
            <w:tcW w:w="2520" w:type="dxa"/>
          </w:tcPr>
          <w:p w:rsidR="00A763CF" w:rsidRPr="007B39AA" w:rsidRDefault="00A763CF" w:rsidP="006C1AE3">
            <w:pPr>
              <w:autoSpaceDE w:val="0"/>
              <w:autoSpaceDN w:val="0"/>
              <w:adjustRightInd w:val="0"/>
              <w:jc w:val="both"/>
              <w:rPr>
                <w:rFonts w:cstheme="minorHAnsi"/>
                <w:sz w:val="20"/>
                <w:szCs w:val="20"/>
              </w:rPr>
            </w:pPr>
            <w:r>
              <w:rPr>
                <w:rFonts w:cstheme="minorHAnsi"/>
                <w:sz w:val="20"/>
                <w:szCs w:val="20"/>
              </w:rPr>
              <w:t>20% of total grant amount</w:t>
            </w:r>
          </w:p>
        </w:tc>
        <w:tc>
          <w:tcPr>
            <w:tcW w:w="4950" w:type="dxa"/>
          </w:tcPr>
          <w:p w:rsidR="00A763CF" w:rsidRPr="007B39AA" w:rsidRDefault="00A763CF" w:rsidP="006C1AE3">
            <w:pPr>
              <w:autoSpaceDE w:val="0"/>
              <w:autoSpaceDN w:val="0"/>
              <w:adjustRightInd w:val="0"/>
              <w:jc w:val="both"/>
              <w:rPr>
                <w:rFonts w:cstheme="minorHAnsi"/>
                <w:sz w:val="20"/>
                <w:szCs w:val="20"/>
              </w:rPr>
            </w:pPr>
            <w:r>
              <w:rPr>
                <w:rFonts w:cstheme="minorHAnsi"/>
                <w:sz w:val="20"/>
                <w:szCs w:val="20"/>
              </w:rPr>
              <w:t>Payable upon expenditure of 70% of the first tranche and submission of mid-point narrative and financial report</w:t>
            </w:r>
          </w:p>
        </w:tc>
      </w:tr>
      <w:tr w:rsidR="00A763CF" w:rsidRPr="007B39AA" w:rsidTr="00A763CF">
        <w:tc>
          <w:tcPr>
            <w:tcW w:w="2520" w:type="dxa"/>
          </w:tcPr>
          <w:p w:rsidR="00A763CF" w:rsidRPr="007B39AA" w:rsidRDefault="00A763CF" w:rsidP="006C1AE3">
            <w:pPr>
              <w:autoSpaceDE w:val="0"/>
              <w:autoSpaceDN w:val="0"/>
              <w:adjustRightInd w:val="0"/>
              <w:jc w:val="both"/>
              <w:rPr>
                <w:rFonts w:cstheme="minorHAnsi"/>
                <w:sz w:val="20"/>
                <w:szCs w:val="20"/>
              </w:rPr>
            </w:pPr>
            <w:r>
              <w:rPr>
                <w:rFonts w:cstheme="minorHAnsi"/>
                <w:sz w:val="20"/>
                <w:szCs w:val="20"/>
              </w:rPr>
              <w:t>10% of total grant amount</w:t>
            </w:r>
          </w:p>
        </w:tc>
        <w:tc>
          <w:tcPr>
            <w:tcW w:w="4950" w:type="dxa"/>
          </w:tcPr>
          <w:p w:rsidR="00A763CF" w:rsidRPr="007B39AA" w:rsidRDefault="00A763CF" w:rsidP="006C1AE3">
            <w:pPr>
              <w:autoSpaceDE w:val="0"/>
              <w:autoSpaceDN w:val="0"/>
              <w:adjustRightInd w:val="0"/>
              <w:jc w:val="both"/>
              <w:rPr>
                <w:rFonts w:cstheme="minorHAnsi"/>
                <w:sz w:val="20"/>
                <w:szCs w:val="20"/>
              </w:rPr>
            </w:pPr>
            <w:r>
              <w:rPr>
                <w:rFonts w:cstheme="minorHAnsi"/>
                <w:sz w:val="20"/>
                <w:szCs w:val="20"/>
              </w:rPr>
              <w:t>Payable upon submission and approval of final narrative and audited financial report</w:t>
            </w:r>
          </w:p>
        </w:tc>
      </w:tr>
    </w:tbl>
    <w:p w:rsidR="00A763CF" w:rsidRDefault="00A763CF" w:rsidP="006C1AE3">
      <w:pPr>
        <w:autoSpaceDE w:val="0"/>
        <w:autoSpaceDN w:val="0"/>
        <w:adjustRightInd w:val="0"/>
        <w:spacing w:after="0" w:line="240" w:lineRule="auto"/>
        <w:jc w:val="both"/>
        <w:rPr>
          <w:rFonts w:cstheme="minorHAnsi"/>
        </w:rPr>
      </w:pPr>
    </w:p>
    <w:p w:rsidR="00A763CF" w:rsidRPr="00A763CF" w:rsidRDefault="00A763CF" w:rsidP="006C1AE3">
      <w:pPr>
        <w:spacing w:after="0" w:line="240" w:lineRule="auto"/>
        <w:jc w:val="both"/>
        <w:rPr>
          <w:rFonts w:cstheme="minorHAnsi"/>
        </w:rPr>
      </w:pPr>
      <w:r w:rsidRPr="00A763CF">
        <w:rPr>
          <w:rFonts w:cstheme="minorHAnsi"/>
        </w:rPr>
        <w:t>4.3</w:t>
      </w:r>
      <w:r w:rsidRPr="00A763CF">
        <w:rPr>
          <w:rFonts w:cstheme="minorHAnsi"/>
        </w:rPr>
        <w:tab/>
        <w:t xml:space="preserve">All payments to the </w:t>
      </w:r>
      <w:r>
        <w:rPr>
          <w:rFonts w:cstheme="minorHAnsi"/>
        </w:rPr>
        <w:t xml:space="preserve">Beneficiary </w:t>
      </w:r>
      <w:r w:rsidRPr="00A763CF">
        <w:rPr>
          <w:rFonts w:cstheme="minorHAnsi"/>
        </w:rPr>
        <w:t xml:space="preserve">shall be in EUR, and shall be deposited into the </w:t>
      </w:r>
      <w:r>
        <w:rPr>
          <w:rFonts w:cstheme="minorHAnsi"/>
        </w:rPr>
        <w:t>Beneficiary’</w:t>
      </w:r>
      <w:r w:rsidRPr="00A763CF">
        <w:rPr>
          <w:rFonts w:cstheme="minorHAnsi"/>
        </w:rPr>
        <w:t>s bank account.</w:t>
      </w:r>
    </w:p>
    <w:p w:rsidR="00A763CF" w:rsidRP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b/>
        </w:rPr>
      </w:pPr>
      <w:r w:rsidRPr="00A763CF">
        <w:rPr>
          <w:rFonts w:cstheme="minorHAnsi"/>
          <w:b/>
        </w:rPr>
        <w:t>5. Reporting and Evaluation</w:t>
      </w:r>
    </w:p>
    <w:p w:rsidR="00A763CF" w:rsidRP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rPr>
      </w:pPr>
      <w:r w:rsidRPr="00A763CF">
        <w:rPr>
          <w:rFonts w:cstheme="minorHAnsi"/>
        </w:rPr>
        <w:t>5.1</w:t>
      </w:r>
      <w:r w:rsidRPr="00A763CF">
        <w:rPr>
          <w:rFonts w:cstheme="minorHAnsi"/>
        </w:rPr>
        <w:tab/>
        <w:t xml:space="preserve">The </w:t>
      </w:r>
      <w:r>
        <w:rPr>
          <w:rFonts w:cstheme="minorHAnsi"/>
        </w:rPr>
        <w:t xml:space="preserve">Beneficiary shall submit the following </w:t>
      </w:r>
      <w:r w:rsidRPr="00A763CF">
        <w:rPr>
          <w:rFonts w:cstheme="minorHAnsi"/>
        </w:rPr>
        <w:t>reports during the life of this Agreement in the formats provided in A</w:t>
      </w:r>
      <w:r>
        <w:rPr>
          <w:rFonts w:cstheme="minorHAnsi"/>
        </w:rPr>
        <w:t xml:space="preserve">ppendix </w:t>
      </w:r>
      <w:r w:rsidRPr="00A763CF">
        <w:rPr>
          <w:rFonts w:cstheme="minorHAnsi"/>
        </w:rPr>
        <w:t>D:</w:t>
      </w:r>
    </w:p>
    <w:p w:rsidR="00A763CF" w:rsidRPr="00A763CF" w:rsidRDefault="00A763CF" w:rsidP="006C1AE3">
      <w:pPr>
        <w:spacing w:after="0" w:line="240" w:lineRule="auto"/>
        <w:jc w:val="both"/>
        <w:rPr>
          <w:rFonts w:cstheme="minorHAnsi"/>
        </w:rPr>
      </w:pPr>
    </w:p>
    <w:tbl>
      <w:tblPr>
        <w:tblStyle w:val="TableGrid"/>
        <w:tblW w:w="0" w:type="auto"/>
        <w:tblInd w:w="1098" w:type="dxa"/>
        <w:tblLook w:val="00A0"/>
      </w:tblPr>
      <w:tblGrid>
        <w:gridCol w:w="1980"/>
        <w:gridCol w:w="3510"/>
        <w:gridCol w:w="1980"/>
      </w:tblGrid>
      <w:tr w:rsidR="00A763CF" w:rsidRPr="00885A37" w:rsidTr="00BD3DFE">
        <w:tc>
          <w:tcPr>
            <w:tcW w:w="1980" w:type="dxa"/>
            <w:shd w:val="clear" w:color="auto" w:fill="D9D9D9" w:themeFill="background1" w:themeFillShade="D9"/>
          </w:tcPr>
          <w:p w:rsidR="00A763CF" w:rsidRPr="00885A37" w:rsidRDefault="00A763CF" w:rsidP="006C1AE3">
            <w:pPr>
              <w:contextualSpacing/>
              <w:jc w:val="both"/>
              <w:rPr>
                <w:rFonts w:cstheme="minorHAnsi"/>
                <w:b/>
                <w:bCs/>
                <w:sz w:val="20"/>
                <w:szCs w:val="20"/>
              </w:rPr>
            </w:pPr>
            <w:r>
              <w:rPr>
                <w:rFonts w:cstheme="minorHAnsi"/>
                <w:b/>
                <w:bCs/>
                <w:sz w:val="20"/>
                <w:szCs w:val="20"/>
              </w:rPr>
              <w:t>Report</w:t>
            </w:r>
          </w:p>
        </w:tc>
        <w:tc>
          <w:tcPr>
            <w:tcW w:w="3510" w:type="dxa"/>
            <w:shd w:val="clear" w:color="auto" w:fill="D9D9D9" w:themeFill="background1" w:themeFillShade="D9"/>
          </w:tcPr>
          <w:p w:rsidR="00A763CF" w:rsidRPr="00885A37" w:rsidRDefault="00A763CF" w:rsidP="006C1AE3">
            <w:pPr>
              <w:contextualSpacing/>
              <w:jc w:val="both"/>
              <w:rPr>
                <w:rFonts w:cstheme="minorHAnsi"/>
                <w:b/>
                <w:bCs/>
                <w:sz w:val="20"/>
                <w:szCs w:val="20"/>
              </w:rPr>
            </w:pPr>
            <w:r w:rsidRPr="00885A37">
              <w:rPr>
                <w:rFonts w:cstheme="minorHAnsi"/>
                <w:b/>
                <w:bCs/>
                <w:sz w:val="20"/>
                <w:szCs w:val="20"/>
              </w:rPr>
              <w:t>Description</w:t>
            </w:r>
          </w:p>
        </w:tc>
        <w:tc>
          <w:tcPr>
            <w:tcW w:w="1980" w:type="dxa"/>
            <w:shd w:val="clear" w:color="auto" w:fill="D9D9D9" w:themeFill="background1" w:themeFillShade="D9"/>
          </w:tcPr>
          <w:p w:rsidR="00A763CF" w:rsidRPr="00885A37" w:rsidRDefault="00A763CF" w:rsidP="006C1AE3">
            <w:pPr>
              <w:contextualSpacing/>
              <w:jc w:val="both"/>
              <w:rPr>
                <w:rFonts w:cstheme="minorHAnsi"/>
                <w:b/>
                <w:bCs/>
                <w:sz w:val="20"/>
                <w:szCs w:val="20"/>
              </w:rPr>
            </w:pPr>
            <w:r w:rsidRPr="00885A37">
              <w:rPr>
                <w:rFonts w:cstheme="minorHAnsi"/>
                <w:b/>
                <w:bCs/>
                <w:sz w:val="20"/>
                <w:szCs w:val="20"/>
              </w:rPr>
              <w:t>Deadline(s)</w:t>
            </w:r>
          </w:p>
        </w:tc>
      </w:tr>
      <w:tr w:rsidR="00A763CF" w:rsidRPr="00885A37" w:rsidTr="00BD3DFE">
        <w:tc>
          <w:tcPr>
            <w:tcW w:w="1980" w:type="dxa"/>
          </w:tcPr>
          <w:p w:rsidR="00A763CF" w:rsidRPr="00885A37" w:rsidRDefault="00A763CF" w:rsidP="006C1AE3">
            <w:pPr>
              <w:contextualSpacing/>
              <w:jc w:val="both"/>
              <w:rPr>
                <w:rFonts w:cstheme="minorHAnsi"/>
                <w:bCs/>
                <w:sz w:val="20"/>
                <w:szCs w:val="20"/>
              </w:rPr>
            </w:pPr>
            <w:r>
              <w:rPr>
                <w:rFonts w:cstheme="minorHAnsi"/>
                <w:bCs/>
                <w:sz w:val="20"/>
                <w:szCs w:val="20"/>
              </w:rPr>
              <w:t>Monthly narrative and financial report</w:t>
            </w:r>
          </w:p>
          <w:p w:rsidR="00A763CF" w:rsidRPr="00885A37" w:rsidRDefault="00A763CF" w:rsidP="006C1AE3">
            <w:pPr>
              <w:jc w:val="both"/>
              <w:rPr>
                <w:rFonts w:cstheme="minorHAnsi"/>
                <w:b/>
                <w:bCs/>
                <w:sz w:val="20"/>
                <w:szCs w:val="20"/>
              </w:rPr>
            </w:pPr>
          </w:p>
        </w:tc>
        <w:tc>
          <w:tcPr>
            <w:tcW w:w="3510" w:type="dxa"/>
          </w:tcPr>
          <w:p w:rsidR="00A763CF" w:rsidRPr="00885A37" w:rsidRDefault="00A763CF" w:rsidP="006C1AE3">
            <w:pPr>
              <w:contextualSpacing/>
              <w:jc w:val="both"/>
              <w:rPr>
                <w:rFonts w:cstheme="minorHAnsi"/>
                <w:sz w:val="20"/>
                <w:szCs w:val="20"/>
              </w:rPr>
            </w:pPr>
            <w:r>
              <w:rPr>
                <w:rFonts w:cstheme="minorHAnsi"/>
                <w:sz w:val="20"/>
                <w:szCs w:val="20"/>
              </w:rPr>
              <w:t>Na</w:t>
            </w:r>
            <w:r w:rsidRPr="00885A37">
              <w:rPr>
                <w:rFonts w:cstheme="minorHAnsi"/>
                <w:sz w:val="20"/>
                <w:szCs w:val="20"/>
              </w:rPr>
              <w:t xml:space="preserve">rrative and financial overview of project activities focusing on progress toward achievement of objectives, including lessons learned </w:t>
            </w:r>
          </w:p>
        </w:tc>
        <w:tc>
          <w:tcPr>
            <w:tcW w:w="1980" w:type="dxa"/>
          </w:tcPr>
          <w:p w:rsidR="00A763CF" w:rsidRPr="00885A37" w:rsidRDefault="00A763CF" w:rsidP="006C1AE3">
            <w:pPr>
              <w:contextualSpacing/>
              <w:jc w:val="both"/>
              <w:rPr>
                <w:rFonts w:cstheme="minorHAnsi"/>
                <w:sz w:val="20"/>
                <w:szCs w:val="20"/>
              </w:rPr>
            </w:pPr>
            <w:r>
              <w:rPr>
                <w:rFonts w:cstheme="minorHAnsi"/>
                <w:sz w:val="20"/>
                <w:szCs w:val="20"/>
              </w:rPr>
              <w:t>First week of each month, for the preceding month</w:t>
            </w:r>
          </w:p>
        </w:tc>
      </w:tr>
      <w:tr w:rsidR="00A763CF" w:rsidRPr="00885A37" w:rsidTr="00BD3DFE">
        <w:tc>
          <w:tcPr>
            <w:tcW w:w="1980" w:type="dxa"/>
          </w:tcPr>
          <w:p w:rsidR="00A763CF" w:rsidRPr="00885A37" w:rsidRDefault="00213760" w:rsidP="006C1AE3">
            <w:pPr>
              <w:contextualSpacing/>
              <w:jc w:val="both"/>
              <w:rPr>
                <w:rFonts w:cstheme="minorHAnsi"/>
                <w:b/>
                <w:bCs/>
                <w:sz w:val="20"/>
                <w:szCs w:val="20"/>
              </w:rPr>
            </w:pPr>
            <w:r w:rsidRPr="00885A37">
              <w:rPr>
                <w:rFonts w:cstheme="minorHAnsi"/>
                <w:bCs/>
                <w:sz w:val="20"/>
                <w:szCs w:val="20"/>
              </w:rPr>
              <w:t>Risk log</w:t>
            </w:r>
            <w:r w:rsidR="00A763CF" w:rsidRPr="00885A37">
              <w:rPr>
                <w:rFonts w:cstheme="minorHAnsi"/>
                <w:bCs/>
                <w:sz w:val="20"/>
                <w:szCs w:val="20"/>
              </w:rPr>
              <w:t xml:space="preserve"> revision</w:t>
            </w:r>
          </w:p>
        </w:tc>
        <w:tc>
          <w:tcPr>
            <w:tcW w:w="3510" w:type="dxa"/>
          </w:tcPr>
          <w:p w:rsidR="00A763CF" w:rsidRPr="00885A37" w:rsidRDefault="00A763CF" w:rsidP="006C1AE3">
            <w:pPr>
              <w:contextualSpacing/>
              <w:jc w:val="both"/>
              <w:rPr>
                <w:rFonts w:cstheme="minorHAnsi"/>
                <w:sz w:val="20"/>
                <w:szCs w:val="20"/>
              </w:rPr>
            </w:pPr>
            <w:r w:rsidRPr="00885A37">
              <w:rPr>
                <w:rFonts w:cstheme="minorHAnsi"/>
                <w:sz w:val="20"/>
                <w:szCs w:val="20"/>
              </w:rPr>
              <w:t>Analyzes challenges in external environment and internal conditions which may impact project implementation</w:t>
            </w:r>
          </w:p>
        </w:tc>
        <w:tc>
          <w:tcPr>
            <w:tcW w:w="1980" w:type="dxa"/>
          </w:tcPr>
          <w:p w:rsidR="00A763CF" w:rsidRPr="00885A37" w:rsidRDefault="00A763CF" w:rsidP="006C1AE3">
            <w:pPr>
              <w:contextualSpacing/>
              <w:jc w:val="both"/>
              <w:rPr>
                <w:rFonts w:cstheme="minorHAnsi"/>
                <w:sz w:val="20"/>
                <w:szCs w:val="20"/>
              </w:rPr>
            </w:pPr>
            <w:r w:rsidRPr="00885A37">
              <w:rPr>
                <w:rFonts w:cstheme="minorHAnsi"/>
                <w:sz w:val="20"/>
                <w:szCs w:val="20"/>
              </w:rPr>
              <w:t>End of month 3</w:t>
            </w:r>
          </w:p>
          <w:p w:rsidR="00A763CF" w:rsidRPr="00885A37" w:rsidRDefault="00A763CF" w:rsidP="006C1AE3">
            <w:pPr>
              <w:contextualSpacing/>
              <w:jc w:val="both"/>
              <w:rPr>
                <w:rFonts w:cstheme="minorHAnsi"/>
                <w:sz w:val="20"/>
                <w:szCs w:val="20"/>
              </w:rPr>
            </w:pPr>
            <w:r w:rsidRPr="00885A37">
              <w:rPr>
                <w:rFonts w:cstheme="minorHAnsi"/>
                <w:sz w:val="20"/>
                <w:szCs w:val="20"/>
              </w:rPr>
              <w:t>End of month 9</w:t>
            </w:r>
          </w:p>
        </w:tc>
      </w:tr>
      <w:tr w:rsidR="00A763CF" w:rsidRPr="00885A37" w:rsidTr="00BD3DFE">
        <w:tc>
          <w:tcPr>
            <w:tcW w:w="1980" w:type="dxa"/>
          </w:tcPr>
          <w:p w:rsidR="00A763CF" w:rsidRPr="00885A37" w:rsidRDefault="00A763CF" w:rsidP="006C1AE3">
            <w:pPr>
              <w:contextualSpacing/>
              <w:jc w:val="both"/>
              <w:rPr>
                <w:rFonts w:cstheme="minorHAnsi"/>
                <w:b/>
                <w:bCs/>
                <w:sz w:val="20"/>
                <w:szCs w:val="20"/>
              </w:rPr>
            </w:pPr>
            <w:r>
              <w:rPr>
                <w:rFonts w:cstheme="minorHAnsi"/>
                <w:bCs/>
                <w:sz w:val="20"/>
                <w:szCs w:val="20"/>
              </w:rPr>
              <w:t>Mid-point review report</w:t>
            </w:r>
          </w:p>
        </w:tc>
        <w:tc>
          <w:tcPr>
            <w:tcW w:w="3510" w:type="dxa"/>
          </w:tcPr>
          <w:p w:rsidR="00A763CF" w:rsidRPr="00885A37" w:rsidRDefault="00A763CF" w:rsidP="006C1AE3">
            <w:pPr>
              <w:contextualSpacing/>
              <w:jc w:val="both"/>
              <w:rPr>
                <w:rFonts w:cstheme="minorHAnsi"/>
                <w:sz w:val="20"/>
                <w:szCs w:val="20"/>
              </w:rPr>
            </w:pPr>
            <w:r w:rsidRPr="00885A37">
              <w:rPr>
                <w:rFonts w:cstheme="minorHAnsi"/>
                <w:sz w:val="20"/>
                <w:szCs w:val="20"/>
              </w:rPr>
              <w:t>Consolidates project progress reports to provide overview of achievements at mid-point and summarize lessons learned, with revision of project implementation plan as key output</w:t>
            </w:r>
          </w:p>
        </w:tc>
        <w:tc>
          <w:tcPr>
            <w:tcW w:w="1980" w:type="dxa"/>
          </w:tcPr>
          <w:p w:rsidR="00A763CF" w:rsidRPr="00885A37" w:rsidRDefault="00A763CF" w:rsidP="006C1AE3">
            <w:pPr>
              <w:contextualSpacing/>
              <w:jc w:val="both"/>
              <w:rPr>
                <w:rFonts w:cstheme="minorHAnsi"/>
                <w:sz w:val="20"/>
                <w:szCs w:val="20"/>
              </w:rPr>
            </w:pPr>
            <w:r w:rsidRPr="00885A37">
              <w:rPr>
                <w:rFonts w:cstheme="minorHAnsi"/>
                <w:sz w:val="20"/>
                <w:szCs w:val="20"/>
              </w:rPr>
              <w:t>End of month 6</w:t>
            </w:r>
          </w:p>
        </w:tc>
      </w:tr>
      <w:tr w:rsidR="00A763CF" w:rsidRPr="00885A37" w:rsidTr="00BD3DFE">
        <w:tc>
          <w:tcPr>
            <w:tcW w:w="1980" w:type="dxa"/>
          </w:tcPr>
          <w:p w:rsidR="00A763CF" w:rsidRPr="00885A37" w:rsidRDefault="00A763CF" w:rsidP="006C1AE3">
            <w:pPr>
              <w:contextualSpacing/>
              <w:jc w:val="both"/>
              <w:rPr>
                <w:rFonts w:cstheme="minorHAnsi"/>
                <w:bCs/>
                <w:sz w:val="20"/>
                <w:szCs w:val="20"/>
              </w:rPr>
            </w:pPr>
            <w:r w:rsidRPr="00885A37">
              <w:rPr>
                <w:rFonts w:cstheme="minorHAnsi"/>
                <w:bCs/>
                <w:sz w:val="20"/>
                <w:szCs w:val="20"/>
              </w:rPr>
              <w:t xml:space="preserve">Final </w:t>
            </w:r>
            <w:r>
              <w:rPr>
                <w:rFonts w:cstheme="minorHAnsi"/>
                <w:bCs/>
                <w:sz w:val="20"/>
                <w:szCs w:val="20"/>
              </w:rPr>
              <w:t>narrative and financialreport</w:t>
            </w:r>
          </w:p>
          <w:p w:rsidR="00A763CF" w:rsidRPr="00885A37" w:rsidRDefault="00A763CF" w:rsidP="006C1AE3">
            <w:pPr>
              <w:contextualSpacing/>
              <w:jc w:val="both"/>
              <w:rPr>
                <w:rFonts w:cstheme="minorHAnsi"/>
                <w:bCs/>
                <w:sz w:val="20"/>
                <w:szCs w:val="20"/>
              </w:rPr>
            </w:pPr>
          </w:p>
        </w:tc>
        <w:tc>
          <w:tcPr>
            <w:tcW w:w="3510" w:type="dxa"/>
          </w:tcPr>
          <w:p w:rsidR="00A763CF" w:rsidRPr="00885A37" w:rsidRDefault="00A763CF" w:rsidP="006C1AE3">
            <w:pPr>
              <w:contextualSpacing/>
              <w:jc w:val="both"/>
              <w:rPr>
                <w:rFonts w:cstheme="minorHAnsi"/>
                <w:sz w:val="20"/>
                <w:szCs w:val="20"/>
              </w:rPr>
            </w:pPr>
            <w:r w:rsidRPr="00885A37">
              <w:rPr>
                <w:rFonts w:cstheme="minorHAnsi"/>
                <w:sz w:val="20"/>
                <w:szCs w:val="20"/>
              </w:rPr>
              <w:t xml:space="preserve">Assesses project outputs, achievement of the expected impact through relevance, effectiveness, efficiency, stakeholder ownership, catalytic effect and sustainability parameters </w:t>
            </w:r>
          </w:p>
        </w:tc>
        <w:tc>
          <w:tcPr>
            <w:tcW w:w="1980" w:type="dxa"/>
          </w:tcPr>
          <w:p w:rsidR="00A763CF" w:rsidRPr="00885A37" w:rsidRDefault="00A763CF" w:rsidP="006C1AE3">
            <w:pPr>
              <w:contextualSpacing/>
              <w:jc w:val="both"/>
              <w:rPr>
                <w:rFonts w:cstheme="minorHAnsi"/>
                <w:sz w:val="20"/>
                <w:szCs w:val="20"/>
              </w:rPr>
            </w:pPr>
            <w:r w:rsidRPr="00885A37">
              <w:rPr>
                <w:rFonts w:cstheme="minorHAnsi"/>
                <w:sz w:val="20"/>
                <w:szCs w:val="20"/>
              </w:rPr>
              <w:t>End of month 12</w:t>
            </w:r>
          </w:p>
        </w:tc>
      </w:tr>
    </w:tbl>
    <w:p w:rsidR="00A763CF" w:rsidRP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rPr>
      </w:pPr>
      <w:r w:rsidRPr="00A763CF">
        <w:rPr>
          <w:rFonts w:cstheme="minorHAnsi"/>
        </w:rPr>
        <w:t>5.2</w:t>
      </w:r>
      <w:r w:rsidRPr="00A763CF">
        <w:rPr>
          <w:rFonts w:cstheme="minorHAnsi"/>
        </w:rPr>
        <w:tab/>
        <w:t>Failure to submit the reports specified in clause 5.1 without due cause shall constitute a material b</w:t>
      </w:r>
      <w:r w:rsidR="00BD3DFE">
        <w:rPr>
          <w:rFonts w:cstheme="minorHAnsi"/>
        </w:rPr>
        <w:t>reach of this Agreement. The Beneficiary</w:t>
      </w:r>
      <w:r w:rsidRPr="00A763CF">
        <w:rPr>
          <w:rFonts w:cstheme="minorHAnsi"/>
        </w:rPr>
        <w:t xml:space="preserve"> shall be deemed discharged from its obligation under this Agreement only upon the receipt and acceptance of the reports referred to in clause 5.1 and the return of any unspent funds in accordance with this Agreement. </w:t>
      </w:r>
    </w:p>
    <w:p w:rsidR="00A763CF" w:rsidRPr="00A763CF" w:rsidRDefault="00A763CF" w:rsidP="006C1AE3">
      <w:pPr>
        <w:spacing w:after="0" w:line="240" w:lineRule="auto"/>
        <w:jc w:val="both"/>
        <w:rPr>
          <w:rFonts w:cstheme="minorHAnsi"/>
          <w:b/>
        </w:rPr>
      </w:pPr>
    </w:p>
    <w:p w:rsidR="00A763CF" w:rsidRPr="00A763CF" w:rsidRDefault="00A763CF" w:rsidP="006C1AE3">
      <w:pPr>
        <w:spacing w:after="0" w:line="240" w:lineRule="auto"/>
        <w:jc w:val="both"/>
        <w:rPr>
          <w:rFonts w:cstheme="minorHAnsi"/>
          <w:b/>
        </w:rPr>
      </w:pPr>
      <w:r w:rsidRPr="00A763CF">
        <w:rPr>
          <w:rFonts w:cstheme="minorHAnsi"/>
          <w:b/>
        </w:rPr>
        <w:t>6. Correspondence</w:t>
      </w:r>
    </w:p>
    <w:p w:rsidR="00A763CF" w:rsidRP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rPr>
      </w:pPr>
      <w:r w:rsidRPr="00A763CF">
        <w:rPr>
          <w:rFonts w:cstheme="minorHAnsi"/>
        </w:rPr>
        <w:t>6.1</w:t>
      </w:r>
      <w:r w:rsidRPr="00A763CF">
        <w:rPr>
          <w:rFonts w:cstheme="minorHAnsi"/>
        </w:rPr>
        <w:tab/>
        <w:t>All further correspondence regarding the implementation of this Agreement should be addressed to:</w:t>
      </w:r>
    </w:p>
    <w:p w:rsidR="00A763CF" w:rsidRPr="00A763CF" w:rsidRDefault="00A763CF" w:rsidP="006C1AE3">
      <w:pPr>
        <w:spacing w:after="0" w:line="240" w:lineRule="auto"/>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1"/>
        <w:gridCol w:w="4622"/>
      </w:tblGrid>
      <w:tr w:rsidR="00A763CF" w:rsidRPr="00A763CF" w:rsidTr="00A763CF">
        <w:tc>
          <w:tcPr>
            <w:tcW w:w="4621" w:type="dxa"/>
          </w:tcPr>
          <w:p w:rsidR="00A763CF" w:rsidRPr="00BD3DFE" w:rsidRDefault="00A763CF" w:rsidP="006C1AE3">
            <w:pPr>
              <w:spacing w:after="0" w:line="240" w:lineRule="auto"/>
              <w:jc w:val="both"/>
              <w:rPr>
                <w:rFonts w:cstheme="minorHAnsi"/>
              </w:rPr>
            </w:pPr>
            <w:r w:rsidRPr="00BD3DFE">
              <w:rPr>
                <w:rFonts w:cstheme="minorHAnsi"/>
              </w:rPr>
              <w:t>For CBM:</w:t>
            </w:r>
          </w:p>
          <w:p w:rsidR="00A763CF" w:rsidRPr="00BD3DFE" w:rsidRDefault="00A763CF" w:rsidP="006C1AE3">
            <w:pPr>
              <w:spacing w:after="0" w:line="240" w:lineRule="auto"/>
              <w:jc w:val="both"/>
              <w:rPr>
                <w:rFonts w:cstheme="minorHAnsi"/>
              </w:rPr>
            </w:pPr>
          </w:p>
          <w:p w:rsidR="00A763CF" w:rsidRPr="00BD3DFE" w:rsidRDefault="00BD3DFE" w:rsidP="006C1AE3">
            <w:pPr>
              <w:spacing w:after="0" w:line="240" w:lineRule="auto"/>
              <w:jc w:val="both"/>
              <w:rPr>
                <w:rFonts w:cstheme="minorHAnsi"/>
              </w:rPr>
            </w:pPr>
            <w:r>
              <w:rPr>
                <w:rFonts w:cstheme="minorHAnsi"/>
              </w:rPr>
              <w:t>[insert name, address, e</w:t>
            </w:r>
            <w:r w:rsidR="00A763CF" w:rsidRPr="00BD3DFE">
              <w:rPr>
                <w:rFonts w:cstheme="minorHAnsi"/>
              </w:rPr>
              <w:t>mail, phone]</w:t>
            </w:r>
          </w:p>
        </w:tc>
        <w:tc>
          <w:tcPr>
            <w:tcW w:w="4622" w:type="dxa"/>
          </w:tcPr>
          <w:p w:rsidR="00A763CF" w:rsidRPr="00BD3DFE" w:rsidRDefault="00A763CF" w:rsidP="006C1AE3">
            <w:pPr>
              <w:spacing w:after="0" w:line="240" w:lineRule="auto"/>
              <w:jc w:val="both"/>
              <w:rPr>
                <w:rFonts w:cstheme="minorHAnsi"/>
              </w:rPr>
            </w:pPr>
            <w:r w:rsidRPr="00BD3DFE">
              <w:rPr>
                <w:rFonts w:cstheme="minorHAnsi"/>
              </w:rPr>
              <w:t>For the Recipient:</w:t>
            </w:r>
          </w:p>
          <w:p w:rsidR="00A763CF" w:rsidRPr="00BD3DFE" w:rsidRDefault="00A763CF" w:rsidP="006C1AE3">
            <w:pPr>
              <w:spacing w:after="0" w:line="240" w:lineRule="auto"/>
              <w:jc w:val="both"/>
              <w:rPr>
                <w:rFonts w:cstheme="minorHAnsi"/>
                <w:b/>
              </w:rPr>
            </w:pPr>
          </w:p>
          <w:p w:rsidR="00A763CF" w:rsidRPr="00A763CF" w:rsidRDefault="00A763CF" w:rsidP="006C1AE3">
            <w:pPr>
              <w:spacing w:after="0" w:line="240" w:lineRule="auto"/>
              <w:jc w:val="both"/>
              <w:rPr>
                <w:rFonts w:cstheme="minorHAnsi"/>
              </w:rPr>
            </w:pPr>
            <w:r w:rsidRPr="00BD3DFE">
              <w:rPr>
                <w:rFonts w:cstheme="minorHAnsi"/>
              </w:rPr>
              <w:t>[</w:t>
            </w:r>
            <w:r w:rsidR="00BD3DFE">
              <w:rPr>
                <w:rFonts w:cstheme="minorHAnsi"/>
              </w:rPr>
              <w:t>insert name, address, e</w:t>
            </w:r>
            <w:r w:rsidRPr="00BD3DFE">
              <w:rPr>
                <w:rFonts w:cstheme="minorHAnsi"/>
              </w:rPr>
              <w:t>mail, phone]</w:t>
            </w:r>
          </w:p>
        </w:tc>
      </w:tr>
    </w:tbl>
    <w:p w:rsidR="00A763CF" w:rsidRP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rPr>
      </w:pPr>
      <w:r w:rsidRPr="00A763CF">
        <w:rPr>
          <w:rFonts w:cstheme="minorHAnsi"/>
        </w:rPr>
        <w:t>6.2</w:t>
      </w:r>
      <w:r w:rsidRPr="00A763CF">
        <w:rPr>
          <w:rFonts w:cstheme="minorHAnsi"/>
        </w:rPr>
        <w:tab/>
        <w:t xml:space="preserve">Any notice given by CBM or the </w:t>
      </w:r>
      <w:r w:rsidR="00BD3DFE">
        <w:rPr>
          <w:rFonts w:cstheme="minorHAnsi"/>
        </w:rPr>
        <w:t>Beneficiary</w:t>
      </w:r>
      <w:r w:rsidRPr="00A763CF">
        <w:rPr>
          <w:rFonts w:cstheme="minorHAnsi"/>
        </w:rPr>
        <w:t xml:space="preserve"> shall be sufficient only if in writing and delivered in person, mailed or delivered electronically to the respective addresses specified in article 7.1 above.</w:t>
      </w:r>
    </w:p>
    <w:p w:rsidR="00A763CF" w:rsidRP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rPr>
      </w:pPr>
      <w:r w:rsidRPr="00A763CF">
        <w:rPr>
          <w:rFonts w:cstheme="minorHAnsi"/>
        </w:rPr>
        <w:t>IN WITNESS WHEREOF, the undersigned, duly appointed representatives of CBM and of the Recipient, have</w:t>
      </w:r>
      <w:r w:rsidR="00BD3DFE">
        <w:rPr>
          <w:rFonts w:cstheme="minorHAnsi"/>
        </w:rPr>
        <w:t xml:space="preserve"> on behalf of CBM and the Beneficiary</w:t>
      </w:r>
      <w:r w:rsidRPr="00A763CF">
        <w:rPr>
          <w:rFonts w:cstheme="minorHAnsi"/>
        </w:rPr>
        <w:t>, respectively, signed the present Agreement on the dates indicated below their respective signatures.</w:t>
      </w:r>
    </w:p>
    <w:p w:rsidR="00A763CF" w:rsidRPr="00A763CF" w:rsidRDefault="00A763CF" w:rsidP="006C1AE3">
      <w:pPr>
        <w:spacing w:after="0" w:line="240" w:lineRule="auto"/>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1"/>
        <w:gridCol w:w="4622"/>
      </w:tblGrid>
      <w:tr w:rsidR="00A763CF" w:rsidRPr="00A763CF" w:rsidTr="00A763CF">
        <w:tc>
          <w:tcPr>
            <w:tcW w:w="4621" w:type="dxa"/>
          </w:tcPr>
          <w:p w:rsidR="00A763CF" w:rsidRPr="00BD3DFE" w:rsidRDefault="00A763CF" w:rsidP="006C1AE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contextualSpacing/>
              <w:jc w:val="both"/>
              <w:rPr>
                <w:rFonts w:cstheme="minorHAnsi"/>
                <w:b/>
                <w:color w:val="000000"/>
                <w:lang w:val="en-GB"/>
              </w:rPr>
            </w:pPr>
            <w:r w:rsidRPr="00BD3DFE">
              <w:rPr>
                <w:rFonts w:cstheme="minorHAnsi"/>
                <w:b/>
                <w:color w:val="000000"/>
                <w:lang w:val="en-GB"/>
              </w:rPr>
              <w:t xml:space="preserve">FOR </w:t>
            </w:r>
            <w:r w:rsidRPr="00BD3DFE">
              <w:rPr>
                <w:rFonts w:cstheme="minorHAnsi"/>
                <w:b/>
                <w:color w:val="000000"/>
              </w:rPr>
              <w:t>CBM</w:t>
            </w:r>
            <w:r w:rsidRPr="00BD3DFE">
              <w:rPr>
                <w:rFonts w:cstheme="minorHAnsi"/>
                <w:b/>
                <w:color w:val="000000"/>
                <w:lang w:val="en-GB"/>
              </w:rPr>
              <w:t>:</w:t>
            </w:r>
          </w:p>
          <w:p w:rsidR="00A763CF" w:rsidRPr="00BD3DFE" w:rsidRDefault="00A763CF" w:rsidP="006C1AE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contextualSpacing/>
              <w:jc w:val="both"/>
              <w:rPr>
                <w:rFonts w:cstheme="minorHAnsi"/>
                <w:color w:val="000000"/>
                <w:lang w:val="en-GB"/>
              </w:rPr>
            </w:pPr>
          </w:p>
          <w:p w:rsidR="00A763CF" w:rsidRPr="00BD3DFE" w:rsidRDefault="00A763CF" w:rsidP="006C1AE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contextualSpacing/>
              <w:jc w:val="both"/>
              <w:rPr>
                <w:rFonts w:cstheme="minorHAnsi"/>
                <w:color w:val="000000"/>
                <w:lang w:val="en-GB"/>
              </w:rPr>
            </w:pPr>
          </w:p>
          <w:p w:rsidR="00A763CF" w:rsidRPr="00BD3DFE" w:rsidRDefault="00A763CF" w:rsidP="006C1AE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contextualSpacing/>
              <w:jc w:val="both"/>
              <w:rPr>
                <w:rFonts w:cstheme="minorHAnsi"/>
                <w:color w:val="000000"/>
                <w:lang w:val="en-GB"/>
              </w:rPr>
            </w:pPr>
            <w:r w:rsidRPr="00BD3DFE">
              <w:rPr>
                <w:rFonts w:cstheme="minorHAnsi"/>
                <w:color w:val="000000"/>
                <w:lang w:val="en-GB"/>
              </w:rPr>
              <w:t>____________________________________</w:t>
            </w:r>
          </w:p>
          <w:p w:rsidR="00A763CF" w:rsidRPr="00BD3DFE" w:rsidRDefault="00A763CF" w:rsidP="006C1AE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contextualSpacing/>
              <w:jc w:val="both"/>
              <w:rPr>
                <w:rFonts w:cstheme="minorHAnsi"/>
                <w:color w:val="000000"/>
                <w:lang w:val="en-GB"/>
              </w:rPr>
            </w:pPr>
            <w:r w:rsidRPr="00BD3DFE">
              <w:rPr>
                <w:rFonts w:cstheme="minorHAnsi"/>
                <w:color w:val="000000"/>
                <w:lang w:val="en-GB"/>
              </w:rPr>
              <w:t>[insert name]</w:t>
            </w:r>
          </w:p>
          <w:p w:rsidR="00A763CF" w:rsidRPr="00BD3DFE" w:rsidRDefault="00A763CF" w:rsidP="006C1AE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contextualSpacing/>
              <w:jc w:val="both"/>
              <w:rPr>
                <w:rFonts w:cstheme="minorHAnsi"/>
                <w:color w:val="000000"/>
                <w:lang w:val="en-GB"/>
              </w:rPr>
            </w:pPr>
            <w:r w:rsidRPr="00BD3DFE">
              <w:rPr>
                <w:rFonts w:cstheme="minorHAnsi"/>
                <w:color w:val="000000"/>
                <w:lang w:val="en-GB"/>
              </w:rPr>
              <w:t>[title], [office]</w:t>
            </w:r>
          </w:p>
          <w:p w:rsidR="00A763CF" w:rsidRPr="00BD3DFE" w:rsidRDefault="00A763CF" w:rsidP="006C1AE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contextualSpacing/>
              <w:jc w:val="both"/>
              <w:rPr>
                <w:rFonts w:cstheme="minorHAnsi"/>
                <w:color w:val="000000"/>
                <w:lang w:val="en-GB"/>
              </w:rPr>
            </w:pPr>
          </w:p>
          <w:p w:rsidR="00A763CF" w:rsidRPr="00BD3DFE" w:rsidRDefault="00A763CF" w:rsidP="006C1AE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contextualSpacing/>
              <w:jc w:val="both"/>
              <w:rPr>
                <w:rFonts w:cstheme="minorHAnsi"/>
                <w:color w:val="000000"/>
                <w:lang w:val="en-GB"/>
              </w:rPr>
            </w:pPr>
            <w:r w:rsidRPr="00BD3DFE">
              <w:rPr>
                <w:rFonts w:cstheme="minorHAnsi"/>
                <w:color w:val="000000"/>
                <w:lang w:val="en-GB"/>
              </w:rPr>
              <w:t>Date (</w:t>
            </w:r>
            <w:r w:rsidRPr="00BD3DFE">
              <w:rPr>
                <w:rFonts w:cstheme="minorHAnsi"/>
                <w:b/>
                <w:color w:val="000000"/>
                <w:lang w:val="en-GB"/>
              </w:rPr>
              <w:t>mandatory</w:t>
            </w:r>
            <w:r w:rsidRPr="00BD3DFE">
              <w:rPr>
                <w:rFonts w:cstheme="minorHAnsi"/>
                <w:color w:val="000000"/>
                <w:lang w:val="en-GB"/>
              </w:rPr>
              <w:t xml:space="preserve">): </w:t>
            </w:r>
          </w:p>
        </w:tc>
        <w:tc>
          <w:tcPr>
            <w:tcW w:w="4622" w:type="dxa"/>
          </w:tcPr>
          <w:p w:rsidR="00A763CF" w:rsidRPr="00BD3DFE" w:rsidRDefault="00A763CF" w:rsidP="006C1AE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contextualSpacing/>
              <w:jc w:val="both"/>
              <w:rPr>
                <w:rFonts w:cstheme="minorHAnsi"/>
                <w:b/>
                <w:color w:val="000000"/>
                <w:lang w:val="en-GB"/>
              </w:rPr>
            </w:pPr>
            <w:r w:rsidRPr="00BD3DFE">
              <w:rPr>
                <w:rFonts w:cstheme="minorHAnsi"/>
                <w:b/>
                <w:color w:val="000000"/>
                <w:lang w:val="en-GB"/>
              </w:rPr>
              <w:t>FOR THE RECIPIENT:</w:t>
            </w:r>
          </w:p>
          <w:p w:rsidR="00A763CF" w:rsidRPr="00BD3DFE" w:rsidRDefault="00A763CF" w:rsidP="006C1AE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contextualSpacing/>
              <w:jc w:val="both"/>
              <w:rPr>
                <w:rFonts w:cstheme="minorHAnsi"/>
                <w:b/>
                <w:color w:val="000000"/>
                <w:lang w:val="en-GB"/>
              </w:rPr>
            </w:pPr>
          </w:p>
          <w:p w:rsidR="00A763CF" w:rsidRPr="00BD3DFE" w:rsidRDefault="00A763CF" w:rsidP="006C1AE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contextualSpacing/>
              <w:jc w:val="both"/>
              <w:rPr>
                <w:rFonts w:cstheme="minorHAnsi"/>
                <w:color w:val="000000"/>
                <w:lang w:val="en-GB"/>
              </w:rPr>
            </w:pPr>
          </w:p>
          <w:p w:rsidR="00A763CF" w:rsidRPr="00BD3DFE" w:rsidRDefault="00A763CF" w:rsidP="006C1AE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contextualSpacing/>
              <w:jc w:val="both"/>
              <w:rPr>
                <w:rFonts w:cstheme="minorHAnsi"/>
                <w:color w:val="000000"/>
                <w:lang w:val="en-GB"/>
              </w:rPr>
            </w:pPr>
            <w:r w:rsidRPr="00BD3DFE">
              <w:rPr>
                <w:rFonts w:cstheme="minorHAnsi"/>
                <w:color w:val="000000"/>
                <w:lang w:val="en-GB"/>
              </w:rPr>
              <w:t>____________________________________</w:t>
            </w:r>
          </w:p>
          <w:p w:rsidR="00A763CF" w:rsidRPr="00BD3DFE" w:rsidRDefault="00A763CF" w:rsidP="006C1AE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contextualSpacing/>
              <w:jc w:val="both"/>
              <w:rPr>
                <w:rFonts w:cstheme="minorHAnsi"/>
                <w:color w:val="000000"/>
                <w:lang w:val="en-GB"/>
              </w:rPr>
            </w:pPr>
            <w:r w:rsidRPr="00BD3DFE">
              <w:rPr>
                <w:rFonts w:cstheme="minorHAnsi"/>
                <w:color w:val="000000"/>
                <w:lang w:val="en-GB"/>
              </w:rPr>
              <w:t>[insert name]</w:t>
            </w:r>
          </w:p>
          <w:p w:rsidR="00A763CF" w:rsidRPr="00BD3DFE" w:rsidRDefault="00A763CF" w:rsidP="006C1AE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contextualSpacing/>
              <w:jc w:val="both"/>
              <w:rPr>
                <w:rFonts w:cstheme="minorHAnsi"/>
                <w:color w:val="000000"/>
                <w:lang w:val="en-GB"/>
              </w:rPr>
            </w:pPr>
            <w:r w:rsidRPr="00BD3DFE">
              <w:rPr>
                <w:rFonts w:cstheme="minorHAnsi"/>
                <w:color w:val="000000"/>
                <w:lang w:val="en-GB"/>
              </w:rPr>
              <w:t>[title]</w:t>
            </w:r>
          </w:p>
          <w:p w:rsidR="00A763CF" w:rsidRPr="00BD3DFE" w:rsidRDefault="00A763CF" w:rsidP="006C1AE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contextualSpacing/>
              <w:jc w:val="both"/>
              <w:rPr>
                <w:rFonts w:cstheme="minorHAnsi"/>
                <w:color w:val="000000"/>
                <w:lang w:val="en-GB"/>
              </w:rPr>
            </w:pPr>
          </w:p>
          <w:p w:rsidR="00A763CF" w:rsidRPr="00BD3DFE" w:rsidRDefault="00A763CF" w:rsidP="006C1AE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contextualSpacing/>
              <w:jc w:val="both"/>
              <w:rPr>
                <w:rFonts w:cstheme="minorHAnsi"/>
                <w:color w:val="000000"/>
                <w:lang w:val="en-GB"/>
              </w:rPr>
            </w:pPr>
            <w:r w:rsidRPr="00BD3DFE">
              <w:rPr>
                <w:rFonts w:cstheme="minorHAnsi"/>
                <w:color w:val="000000"/>
                <w:lang w:val="en-GB"/>
              </w:rPr>
              <w:t>Date (</w:t>
            </w:r>
            <w:r w:rsidRPr="00BD3DFE">
              <w:rPr>
                <w:rFonts w:cstheme="minorHAnsi"/>
                <w:b/>
                <w:color w:val="000000"/>
                <w:lang w:val="en-GB"/>
              </w:rPr>
              <w:t>mandatory</w:t>
            </w:r>
            <w:r w:rsidRPr="00BD3DFE">
              <w:rPr>
                <w:rFonts w:cstheme="minorHAnsi"/>
                <w:color w:val="000000"/>
                <w:lang w:val="en-GB"/>
              </w:rPr>
              <w:t>):</w:t>
            </w:r>
          </w:p>
        </w:tc>
      </w:tr>
    </w:tbl>
    <w:p w:rsidR="00A763CF" w:rsidRP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rPr>
      </w:pPr>
    </w:p>
    <w:p w:rsidR="00A763CF" w:rsidRDefault="00A763CF" w:rsidP="006C1AE3">
      <w:pPr>
        <w:spacing w:after="0" w:line="240" w:lineRule="auto"/>
        <w:jc w:val="both"/>
        <w:rPr>
          <w:rFonts w:cstheme="minorHAnsi"/>
        </w:rPr>
      </w:pPr>
    </w:p>
    <w:p w:rsidR="00356985" w:rsidRDefault="00356985" w:rsidP="006C1AE3">
      <w:pPr>
        <w:spacing w:after="0" w:line="240" w:lineRule="auto"/>
        <w:jc w:val="both"/>
        <w:rPr>
          <w:rFonts w:cstheme="minorHAnsi"/>
        </w:rPr>
      </w:pPr>
    </w:p>
    <w:p w:rsidR="00356985" w:rsidRDefault="00356985" w:rsidP="006C1AE3">
      <w:pPr>
        <w:spacing w:after="0" w:line="240" w:lineRule="auto"/>
        <w:jc w:val="both"/>
        <w:rPr>
          <w:rFonts w:cstheme="minorHAnsi"/>
        </w:rPr>
      </w:pPr>
    </w:p>
    <w:p w:rsidR="00356985" w:rsidRPr="00A763CF" w:rsidRDefault="00356985"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rPr>
      </w:pPr>
    </w:p>
    <w:p w:rsidR="00A763CF" w:rsidRPr="00A763CF" w:rsidRDefault="00BD3DFE" w:rsidP="006C1AE3">
      <w:pPr>
        <w:spacing w:after="0" w:line="240" w:lineRule="auto"/>
        <w:jc w:val="both"/>
        <w:rPr>
          <w:rFonts w:cstheme="minorHAnsi"/>
          <w:b/>
        </w:rPr>
      </w:pPr>
      <w:r>
        <w:rPr>
          <w:rFonts w:cstheme="minorHAnsi"/>
          <w:b/>
        </w:rPr>
        <w:lastRenderedPageBreak/>
        <w:t>GRANT AGREEMENT APPENDI</w:t>
      </w:r>
      <w:r w:rsidR="00A763CF" w:rsidRPr="00A763CF">
        <w:rPr>
          <w:rFonts w:cstheme="minorHAnsi"/>
          <w:b/>
        </w:rPr>
        <w:t>X A</w:t>
      </w:r>
    </w:p>
    <w:p w:rsidR="00A763CF" w:rsidRPr="00A763CF" w:rsidRDefault="00A763CF" w:rsidP="006C1AE3">
      <w:pPr>
        <w:spacing w:after="0" w:line="240" w:lineRule="auto"/>
        <w:jc w:val="both"/>
        <w:rPr>
          <w:rFonts w:cstheme="minorHAnsi"/>
          <w:b/>
        </w:rPr>
      </w:pPr>
    </w:p>
    <w:p w:rsidR="00A763CF" w:rsidRPr="00A763CF" w:rsidRDefault="00A763CF" w:rsidP="006C1AE3">
      <w:pPr>
        <w:spacing w:after="0" w:line="240" w:lineRule="auto"/>
        <w:jc w:val="both"/>
        <w:rPr>
          <w:rFonts w:cstheme="minorHAnsi"/>
        </w:rPr>
      </w:pPr>
      <w:r w:rsidRPr="00A763CF">
        <w:rPr>
          <w:rFonts w:cstheme="minorHAnsi"/>
          <w:b/>
        </w:rPr>
        <w:t>GENERAL CONDITIONS FOR GRANT SUPPORT AGREEMENTS</w:t>
      </w:r>
    </w:p>
    <w:p w:rsidR="00A763CF" w:rsidRP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b/>
        </w:rPr>
      </w:pPr>
      <w:r w:rsidRPr="00A763CF">
        <w:rPr>
          <w:rFonts w:cstheme="minorHAnsi"/>
          <w:b/>
        </w:rPr>
        <w:t>1. Allowable Costs</w:t>
      </w:r>
    </w:p>
    <w:p w:rsidR="00A763CF" w:rsidRP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rPr>
      </w:pPr>
      <w:r w:rsidRPr="00A763CF">
        <w:rPr>
          <w:rFonts w:cstheme="minorHAnsi"/>
        </w:rPr>
        <w:t>1.1</w:t>
      </w:r>
      <w:r w:rsidRPr="00A763CF">
        <w:rPr>
          <w:rFonts w:cstheme="minorHAnsi"/>
        </w:rPr>
        <w:tab/>
        <w:t xml:space="preserve">The </w:t>
      </w:r>
      <w:r w:rsidR="00467961">
        <w:rPr>
          <w:rFonts w:cstheme="minorHAnsi"/>
        </w:rPr>
        <w:t>Beneficiary</w:t>
      </w:r>
      <w:r w:rsidRPr="00A763CF">
        <w:rPr>
          <w:rFonts w:cstheme="minorHAnsi"/>
        </w:rPr>
        <w:t xml:space="preserve"> shall be reimbursed for costs incurred in carrying out the purposes of this Agreement which are determined by CBM to be reasonable, allocable, and allowable in accordance with the terms of this Agreement. The following definitions of what may be considered as reasonable, allocable, and allowable costs apply:</w:t>
      </w:r>
    </w:p>
    <w:p w:rsidR="00A763CF" w:rsidRPr="00A763CF" w:rsidRDefault="00A763CF" w:rsidP="006C1AE3">
      <w:pPr>
        <w:spacing w:after="0" w:line="240" w:lineRule="auto"/>
        <w:ind w:left="1170" w:hanging="450"/>
        <w:jc w:val="both"/>
        <w:rPr>
          <w:rFonts w:cstheme="minorHAnsi"/>
        </w:rPr>
      </w:pPr>
      <w:r w:rsidRPr="00A763CF">
        <w:rPr>
          <w:rFonts w:cstheme="minorHAnsi"/>
        </w:rPr>
        <w:t>(a)</w:t>
      </w:r>
      <w:r w:rsidRPr="00A763CF">
        <w:rPr>
          <w:rFonts w:cstheme="minorHAnsi"/>
        </w:rPr>
        <w:tab/>
        <w:t>Reasonable: shall mean those costs which are generally recognized as ordinary and necessary and would be incurred by a prudent person in the conduct of normal business.</w:t>
      </w:r>
    </w:p>
    <w:p w:rsidR="00A763CF" w:rsidRPr="00A763CF" w:rsidRDefault="00A763CF" w:rsidP="006C1AE3">
      <w:pPr>
        <w:spacing w:after="0" w:line="240" w:lineRule="auto"/>
        <w:ind w:left="1170" w:hanging="450"/>
        <w:jc w:val="both"/>
        <w:rPr>
          <w:rFonts w:cstheme="minorHAnsi"/>
        </w:rPr>
      </w:pPr>
      <w:r w:rsidRPr="00A763CF">
        <w:rPr>
          <w:rFonts w:cstheme="minorHAnsi"/>
        </w:rPr>
        <w:t>(b)</w:t>
      </w:r>
      <w:r w:rsidRPr="00A763CF">
        <w:rPr>
          <w:rFonts w:cstheme="minorHAnsi"/>
        </w:rPr>
        <w:tab/>
        <w:t>Allocable costs: shall mean those costs which are incurred specifically for the Agreement.</w:t>
      </w:r>
    </w:p>
    <w:p w:rsidR="00A763CF" w:rsidRPr="00A763CF" w:rsidRDefault="00A763CF" w:rsidP="006C1AE3">
      <w:pPr>
        <w:spacing w:after="0" w:line="240" w:lineRule="auto"/>
        <w:ind w:left="1170" w:hanging="450"/>
        <w:jc w:val="both"/>
        <w:rPr>
          <w:rFonts w:cstheme="minorHAnsi"/>
        </w:rPr>
      </w:pPr>
      <w:r w:rsidRPr="00A763CF">
        <w:rPr>
          <w:rFonts w:cstheme="minorHAnsi"/>
        </w:rPr>
        <w:t>(c)</w:t>
      </w:r>
      <w:r w:rsidRPr="00A763CF">
        <w:rPr>
          <w:rFonts w:cstheme="minorHAnsi"/>
        </w:rPr>
        <w:tab/>
        <w:t>Allowable costs: shall mean those costs which conform to any limitations in the Agreement.</w:t>
      </w:r>
    </w:p>
    <w:p w:rsidR="00A763CF" w:rsidRPr="00A763CF" w:rsidRDefault="00A763CF" w:rsidP="006C1AE3">
      <w:pPr>
        <w:spacing w:after="0" w:line="240" w:lineRule="auto"/>
        <w:ind w:left="720"/>
        <w:jc w:val="both"/>
        <w:rPr>
          <w:rFonts w:cstheme="minorHAnsi"/>
        </w:rPr>
      </w:pPr>
    </w:p>
    <w:p w:rsidR="00A763CF" w:rsidRPr="00A763CF" w:rsidRDefault="00A763CF" w:rsidP="006C1AE3">
      <w:pPr>
        <w:spacing w:after="0" w:line="240" w:lineRule="auto"/>
        <w:jc w:val="both"/>
        <w:rPr>
          <w:rFonts w:cstheme="minorHAnsi"/>
        </w:rPr>
      </w:pPr>
      <w:r w:rsidRPr="00A763CF">
        <w:rPr>
          <w:rFonts w:cstheme="minorHAnsi"/>
        </w:rPr>
        <w:t>1.2</w:t>
      </w:r>
      <w:r w:rsidRPr="00A763CF">
        <w:rPr>
          <w:rFonts w:cstheme="minorHAnsi"/>
        </w:rPr>
        <w:tab/>
        <w:t>Prior to incurring a qu</w:t>
      </w:r>
      <w:r w:rsidR="00467961">
        <w:rPr>
          <w:rFonts w:cstheme="minorHAnsi"/>
        </w:rPr>
        <w:t xml:space="preserve">estionable or unique cost, the Beneficiary </w:t>
      </w:r>
      <w:r w:rsidRPr="00A763CF">
        <w:rPr>
          <w:rFonts w:cstheme="minorHAnsi"/>
        </w:rPr>
        <w:t>shall obtain CBM's written determination on whether the cost will be allowable.</w:t>
      </w:r>
    </w:p>
    <w:p w:rsidR="00A763CF" w:rsidRP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rPr>
      </w:pPr>
      <w:r w:rsidRPr="00A763CF">
        <w:rPr>
          <w:rFonts w:cstheme="minorHAnsi"/>
        </w:rPr>
        <w:t>1.3</w:t>
      </w:r>
      <w:r w:rsidRPr="00A763CF">
        <w:rPr>
          <w:rFonts w:cstheme="minorHAnsi"/>
        </w:rPr>
        <w:tab/>
        <w:t>It is CBM policy that no funds shall be p</w:t>
      </w:r>
      <w:r w:rsidR="00467961">
        <w:rPr>
          <w:rFonts w:cstheme="minorHAnsi"/>
        </w:rPr>
        <w:t>aid as profit or fee to a Beneficiary</w:t>
      </w:r>
      <w:r w:rsidRPr="00A763CF">
        <w:rPr>
          <w:rFonts w:cstheme="minorHAnsi"/>
        </w:rPr>
        <w:t xml:space="preserve"> under this Agreement or any sub-recipient. This restriction does not apply to contractual relationships entered into by the </w:t>
      </w:r>
      <w:r w:rsidR="00467961">
        <w:rPr>
          <w:rFonts w:cstheme="minorHAnsi"/>
        </w:rPr>
        <w:t xml:space="preserve">Beneficiary </w:t>
      </w:r>
      <w:r w:rsidRPr="00A763CF">
        <w:rPr>
          <w:rFonts w:cstheme="minorHAnsi"/>
        </w:rPr>
        <w:t>under this Agreement.</w:t>
      </w:r>
    </w:p>
    <w:p w:rsidR="00A763CF" w:rsidRP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b/>
        </w:rPr>
      </w:pPr>
      <w:r w:rsidRPr="00A763CF">
        <w:rPr>
          <w:rFonts w:cstheme="minorHAnsi"/>
          <w:b/>
        </w:rPr>
        <w:t>2. Accounting, Audit and Records</w:t>
      </w:r>
    </w:p>
    <w:p w:rsidR="00A763CF" w:rsidRP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rPr>
      </w:pPr>
      <w:r w:rsidRPr="00A763CF">
        <w:rPr>
          <w:rFonts w:cstheme="minorHAnsi"/>
        </w:rPr>
        <w:t>2.1</w:t>
      </w:r>
      <w:r w:rsidRPr="00A763CF">
        <w:rPr>
          <w:rFonts w:cstheme="minorHAnsi"/>
        </w:rPr>
        <w:tab/>
      </w:r>
      <w:r w:rsidR="00467961">
        <w:rPr>
          <w:rFonts w:cstheme="minorHAnsi"/>
        </w:rPr>
        <w:t>The Beneficiary</w:t>
      </w:r>
      <w:r w:rsidRPr="00A763CF">
        <w:rPr>
          <w:rFonts w:cstheme="minorHAnsi"/>
        </w:rPr>
        <w:t xml:space="preserve"> shall maintain financial records, supporting documents, statistical records and all other records pertinent to this Agreement in accordance with generally accepted accounting principles to sufficiently substantiate charges to this Agreement. Accounting records that are supported by documentation will as a minimum be adequate to show all costs incurred under the Agreement, receipt, and use of goods and services acquired under the Agr</w:t>
      </w:r>
      <w:r w:rsidR="00467961">
        <w:rPr>
          <w:rFonts w:cstheme="minorHAnsi"/>
        </w:rPr>
        <w:t>eement, the costs of the project</w:t>
      </w:r>
      <w:r w:rsidRPr="00A763CF">
        <w:rPr>
          <w:rFonts w:cstheme="minorHAnsi"/>
        </w:rPr>
        <w:t xml:space="preserve"> supplied from other sources, and the overall progres</w:t>
      </w:r>
      <w:r w:rsidR="00467961">
        <w:rPr>
          <w:rFonts w:cstheme="minorHAnsi"/>
        </w:rPr>
        <w:t>s of the project</w:t>
      </w:r>
      <w:r w:rsidRPr="00A763CF">
        <w:rPr>
          <w:rFonts w:cstheme="minorHAnsi"/>
        </w:rPr>
        <w:t xml:space="preserve">. Unless otherwise notified, the </w:t>
      </w:r>
      <w:r w:rsidR="00467961">
        <w:rPr>
          <w:rFonts w:cstheme="minorHAnsi"/>
        </w:rPr>
        <w:t>Beneficiary</w:t>
      </w:r>
      <w:r w:rsidRPr="00A763CF">
        <w:rPr>
          <w:rFonts w:cstheme="minorHAnsi"/>
        </w:rPr>
        <w:t>’s records and sub-recipient records which pertain to this Agreement shall be retained for a period of seven years from the date of submission of the final financial report and may be audited by CBM and/or its representatives.</w:t>
      </w:r>
    </w:p>
    <w:p w:rsidR="00A763CF" w:rsidRP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rPr>
      </w:pPr>
      <w:r w:rsidRPr="00A763CF">
        <w:rPr>
          <w:rFonts w:cstheme="minorHAnsi"/>
        </w:rPr>
        <w:t>2.2</w:t>
      </w:r>
      <w:r w:rsidRPr="00A763CF">
        <w:rPr>
          <w:rFonts w:cstheme="minorHAnsi"/>
        </w:rPr>
        <w:tab/>
        <w:t>CBM shall retain the right to conduct a financial review, require an audit, or otherwise ensure adequate accountability of organizations expending CBM funds regardless of the audit requirement specified in the Agreement.</w:t>
      </w:r>
    </w:p>
    <w:p w:rsidR="00A763CF" w:rsidRP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rPr>
      </w:pPr>
      <w:r w:rsidRPr="00A763CF">
        <w:rPr>
          <w:rFonts w:cstheme="minorHAnsi"/>
        </w:rPr>
        <w:t>2.3</w:t>
      </w:r>
      <w:r w:rsidRPr="00A763CF">
        <w:rPr>
          <w:rFonts w:cstheme="minorHAnsi"/>
        </w:rPr>
        <w:tab/>
        <w:t xml:space="preserve">The </w:t>
      </w:r>
      <w:r w:rsidR="00467961">
        <w:rPr>
          <w:rFonts w:cstheme="minorHAnsi"/>
        </w:rPr>
        <w:t>Beneficiary</w:t>
      </w:r>
      <w:r w:rsidRPr="00A763CF">
        <w:rPr>
          <w:rFonts w:cstheme="minorHAnsi"/>
        </w:rPr>
        <w:t xml:space="preserve"> shall furnish, compile and make available at all times to CBM any records or information, oral or written, which CBM may reasonably request in respect of the funds received by the </w:t>
      </w:r>
      <w:r w:rsidR="00467961">
        <w:rPr>
          <w:rFonts w:cstheme="minorHAnsi"/>
        </w:rPr>
        <w:t>Beneficiary.</w:t>
      </w:r>
    </w:p>
    <w:p w:rsidR="00A763CF" w:rsidRP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b/>
        </w:rPr>
      </w:pPr>
      <w:r w:rsidRPr="00A763CF">
        <w:rPr>
          <w:rFonts w:cstheme="minorHAnsi"/>
          <w:b/>
        </w:rPr>
        <w:t>3. Revision of Agreement Budget</w:t>
      </w:r>
    </w:p>
    <w:p w:rsidR="00A763CF" w:rsidRPr="00A763CF" w:rsidRDefault="00A763CF" w:rsidP="006C1AE3">
      <w:pPr>
        <w:spacing w:after="0" w:line="240" w:lineRule="auto"/>
        <w:jc w:val="both"/>
        <w:rPr>
          <w:rFonts w:cstheme="minorHAnsi"/>
          <w:b/>
        </w:rPr>
      </w:pPr>
    </w:p>
    <w:p w:rsidR="00A763CF" w:rsidRPr="00A763CF" w:rsidRDefault="00A763CF" w:rsidP="006C1AE3">
      <w:pPr>
        <w:spacing w:after="0" w:line="240" w:lineRule="auto"/>
        <w:jc w:val="both"/>
        <w:rPr>
          <w:rFonts w:cstheme="minorHAnsi"/>
        </w:rPr>
      </w:pPr>
      <w:r w:rsidRPr="00A763CF">
        <w:rPr>
          <w:rFonts w:cstheme="minorHAnsi"/>
        </w:rPr>
        <w:t>3.1</w:t>
      </w:r>
      <w:r w:rsidRPr="00A763CF">
        <w:rPr>
          <w:rFonts w:cstheme="minorHAnsi"/>
        </w:rPr>
        <w:tab/>
        <w:t>The approved Agreement budget is t</w:t>
      </w:r>
      <w:r w:rsidR="00467961">
        <w:rPr>
          <w:rFonts w:cstheme="minorHAnsi"/>
        </w:rPr>
        <w:t>he financial expression of the Beneficiary's project</w:t>
      </w:r>
      <w:r w:rsidRPr="00A763CF">
        <w:rPr>
          <w:rFonts w:cstheme="minorHAnsi"/>
        </w:rPr>
        <w:t xml:space="preserve"> as approved during the award of the Agreement process. </w:t>
      </w:r>
    </w:p>
    <w:p w:rsidR="00A763CF" w:rsidRP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rPr>
      </w:pPr>
      <w:r w:rsidRPr="00A763CF">
        <w:rPr>
          <w:rFonts w:cstheme="minorHAnsi"/>
        </w:rPr>
        <w:lastRenderedPageBreak/>
        <w:t>3.2</w:t>
      </w:r>
      <w:r w:rsidRPr="00A763CF">
        <w:rPr>
          <w:rFonts w:cstheme="minorHAnsi"/>
        </w:rPr>
        <w:tab/>
        <w:t xml:space="preserve">The </w:t>
      </w:r>
      <w:r w:rsidR="00467961">
        <w:rPr>
          <w:rFonts w:cstheme="minorHAnsi"/>
        </w:rPr>
        <w:t xml:space="preserve">Beneficiary </w:t>
      </w:r>
      <w:r w:rsidRPr="00A763CF">
        <w:rPr>
          <w:rFonts w:cstheme="minorHAnsi"/>
        </w:rPr>
        <w:t>is required to report devi</w:t>
      </w:r>
      <w:r w:rsidR="00467961">
        <w:rPr>
          <w:rFonts w:cstheme="minorHAnsi"/>
        </w:rPr>
        <w:t>ations from budget and project</w:t>
      </w:r>
      <w:r w:rsidRPr="00A763CF">
        <w:rPr>
          <w:rFonts w:cstheme="minorHAnsi"/>
        </w:rPr>
        <w:t xml:space="preserve"> plans, and request prior approvals from CBM for any of the following reasons: </w:t>
      </w:r>
    </w:p>
    <w:p w:rsidR="00A763CF" w:rsidRPr="00A763CF" w:rsidRDefault="00A763CF" w:rsidP="006C1AE3">
      <w:pPr>
        <w:spacing w:after="0" w:line="240" w:lineRule="auto"/>
        <w:ind w:left="1170" w:hanging="450"/>
        <w:jc w:val="both"/>
        <w:rPr>
          <w:rFonts w:cstheme="minorHAnsi"/>
        </w:rPr>
      </w:pPr>
      <w:r w:rsidRPr="00A763CF">
        <w:rPr>
          <w:rFonts w:cstheme="minorHAnsi"/>
        </w:rPr>
        <w:t>(a)</w:t>
      </w:r>
      <w:r w:rsidRPr="00A763CF">
        <w:rPr>
          <w:rFonts w:cstheme="minorHAnsi"/>
        </w:rPr>
        <w:tab/>
        <w:t xml:space="preserve">To change the scope or </w:t>
      </w:r>
      <w:r w:rsidR="00467961">
        <w:rPr>
          <w:rFonts w:cstheme="minorHAnsi"/>
        </w:rPr>
        <w:t xml:space="preserve">the objectives of the project </w:t>
      </w:r>
      <w:r w:rsidRPr="00A763CF">
        <w:rPr>
          <w:rFonts w:cstheme="minorHAnsi"/>
        </w:rPr>
        <w:t xml:space="preserve">and/or revise the funding allocated among project objectives. </w:t>
      </w:r>
    </w:p>
    <w:p w:rsidR="00A763CF" w:rsidRPr="00A763CF" w:rsidRDefault="00A763CF" w:rsidP="006C1AE3">
      <w:pPr>
        <w:spacing w:after="0" w:line="240" w:lineRule="auto"/>
        <w:ind w:left="1170" w:hanging="450"/>
        <w:jc w:val="both"/>
        <w:rPr>
          <w:rFonts w:cstheme="minorHAnsi"/>
        </w:rPr>
      </w:pPr>
      <w:r w:rsidRPr="00A763CF">
        <w:rPr>
          <w:rFonts w:cstheme="minorHAnsi"/>
        </w:rPr>
        <w:t>(b)</w:t>
      </w:r>
      <w:r w:rsidRPr="00A763CF">
        <w:rPr>
          <w:rFonts w:cstheme="minorHAnsi"/>
        </w:rPr>
        <w:tab/>
        <w:t xml:space="preserve">To change a key person where specified in the Agreement, or allow a 25% reduction in time devoted to the project. </w:t>
      </w:r>
    </w:p>
    <w:p w:rsidR="00A763CF" w:rsidRPr="00A763CF" w:rsidRDefault="00A763CF" w:rsidP="006C1AE3">
      <w:pPr>
        <w:spacing w:after="0" w:line="240" w:lineRule="auto"/>
        <w:jc w:val="both"/>
        <w:rPr>
          <w:rFonts w:cstheme="minorHAnsi"/>
        </w:rPr>
      </w:pPr>
    </w:p>
    <w:p w:rsidR="00A763CF" w:rsidRDefault="00A763CF" w:rsidP="006C1AE3">
      <w:pPr>
        <w:spacing w:after="0" w:line="240" w:lineRule="auto"/>
        <w:jc w:val="both"/>
        <w:rPr>
          <w:rFonts w:cstheme="minorHAnsi"/>
        </w:rPr>
      </w:pPr>
      <w:r w:rsidRPr="00A763CF">
        <w:rPr>
          <w:rFonts w:cstheme="minorHAnsi"/>
        </w:rPr>
        <w:t>3.3</w:t>
      </w:r>
      <w:r w:rsidRPr="00A763CF">
        <w:rPr>
          <w:rFonts w:cstheme="minorHAnsi"/>
        </w:rPr>
        <w:tab/>
        <w:t xml:space="preserve">The </w:t>
      </w:r>
      <w:r w:rsidR="00467961">
        <w:rPr>
          <w:rFonts w:cstheme="minorHAnsi"/>
        </w:rPr>
        <w:t>Beneficiary</w:t>
      </w:r>
      <w:r w:rsidRPr="00A763CF">
        <w:rPr>
          <w:rFonts w:cstheme="minorHAnsi"/>
        </w:rPr>
        <w:t xml:space="preserve"> is further restricted from transferring funds among cost categories. The </w:t>
      </w:r>
      <w:r w:rsidR="00467961">
        <w:rPr>
          <w:rFonts w:cstheme="minorHAnsi"/>
        </w:rPr>
        <w:t>Beneficiary</w:t>
      </w:r>
      <w:r w:rsidRPr="00A763CF">
        <w:rPr>
          <w:rFonts w:cstheme="minorHAnsi"/>
        </w:rPr>
        <w:t xml:space="preserve"> is required to get the prior approval of CBM before making budget shifts which expect to exceed 10% of the total budget. </w:t>
      </w:r>
    </w:p>
    <w:p w:rsidR="00467961" w:rsidRPr="00A763CF" w:rsidRDefault="00467961" w:rsidP="006C1AE3">
      <w:pPr>
        <w:spacing w:after="0" w:line="240" w:lineRule="auto"/>
        <w:jc w:val="both"/>
        <w:rPr>
          <w:rFonts w:cstheme="minorHAnsi"/>
        </w:rPr>
      </w:pPr>
    </w:p>
    <w:p w:rsidR="00A763CF" w:rsidRDefault="00A763CF" w:rsidP="006C1AE3">
      <w:pPr>
        <w:spacing w:after="0" w:line="240" w:lineRule="auto"/>
        <w:jc w:val="both"/>
        <w:rPr>
          <w:rFonts w:cstheme="minorHAnsi"/>
        </w:rPr>
      </w:pPr>
      <w:r w:rsidRPr="00A763CF">
        <w:rPr>
          <w:rFonts w:cstheme="minorHAnsi"/>
        </w:rPr>
        <w:t>3.4</w:t>
      </w:r>
      <w:r w:rsidRPr="00A763CF">
        <w:rPr>
          <w:rFonts w:cstheme="minorHAnsi"/>
        </w:rPr>
        <w:tab/>
        <w:t>CBM is under no</w:t>
      </w:r>
      <w:r w:rsidR="00467961">
        <w:rPr>
          <w:rFonts w:cstheme="minorHAnsi"/>
        </w:rPr>
        <w:t xml:space="preserve"> obligation to reimburse the Beneficiary </w:t>
      </w:r>
      <w:r w:rsidRPr="00A763CF">
        <w:rPr>
          <w:rFonts w:cstheme="minorHAnsi"/>
        </w:rPr>
        <w:t>for costs incurred in excess of the total grant amount specified in this Agreement. An increase to the total grant amount shall require an amendment to the Agreement in writing.</w:t>
      </w:r>
    </w:p>
    <w:p w:rsidR="00467961" w:rsidRPr="00A763CF" w:rsidRDefault="00467961"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rPr>
      </w:pPr>
      <w:r w:rsidRPr="00A763CF">
        <w:rPr>
          <w:rFonts w:cstheme="minorHAnsi"/>
        </w:rPr>
        <w:t>3.5</w:t>
      </w:r>
      <w:r w:rsidRPr="00A763CF">
        <w:rPr>
          <w:rFonts w:cstheme="minorHAnsi"/>
        </w:rPr>
        <w:tab/>
        <w:t xml:space="preserve">The total grant amount under this Agreement is not subject to any adjustment or revision because of price or currency fluctuations or the actual costs incurred by the </w:t>
      </w:r>
      <w:r w:rsidR="00467961">
        <w:rPr>
          <w:rFonts w:cstheme="minorHAnsi"/>
        </w:rPr>
        <w:t>Beneficiary</w:t>
      </w:r>
      <w:r w:rsidRPr="00A763CF">
        <w:rPr>
          <w:rFonts w:cstheme="minorHAnsi"/>
        </w:rPr>
        <w:t xml:space="preserve"> in the performance of the activities under this Agreement.  </w:t>
      </w:r>
    </w:p>
    <w:p w:rsidR="00A763CF" w:rsidRPr="00A763CF" w:rsidRDefault="00A763CF" w:rsidP="006C1AE3">
      <w:pPr>
        <w:spacing w:after="0" w:line="240" w:lineRule="auto"/>
        <w:jc w:val="both"/>
        <w:rPr>
          <w:rFonts w:cstheme="minorHAnsi"/>
        </w:rPr>
      </w:pPr>
    </w:p>
    <w:p w:rsidR="00A763CF" w:rsidRPr="00A763CF" w:rsidRDefault="00467961" w:rsidP="006C1AE3">
      <w:pPr>
        <w:spacing w:after="0" w:line="240" w:lineRule="auto"/>
        <w:jc w:val="both"/>
        <w:rPr>
          <w:rFonts w:cstheme="minorHAnsi"/>
          <w:b/>
        </w:rPr>
      </w:pPr>
      <w:r>
        <w:rPr>
          <w:rFonts w:cstheme="minorHAnsi"/>
          <w:b/>
        </w:rPr>
        <w:t xml:space="preserve">5. Beneficiary’s </w:t>
      </w:r>
      <w:r w:rsidR="00A763CF" w:rsidRPr="00A763CF">
        <w:rPr>
          <w:rFonts w:cstheme="minorHAnsi"/>
          <w:b/>
        </w:rPr>
        <w:t>General Obligations</w:t>
      </w:r>
    </w:p>
    <w:p w:rsidR="00A763CF" w:rsidRP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rPr>
      </w:pPr>
      <w:r w:rsidRPr="00A763CF">
        <w:rPr>
          <w:rFonts w:cstheme="minorHAnsi"/>
        </w:rPr>
        <w:t>5.1</w:t>
      </w:r>
      <w:r w:rsidRPr="00A763CF">
        <w:rPr>
          <w:rFonts w:cstheme="minorHAnsi"/>
        </w:rPr>
        <w:tab/>
        <w:t xml:space="preserve">The </w:t>
      </w:r>
      <w:r w:rsidR="00467961">
        <w:rPr>
          <w:rFonts w:cstheme="minorHAnsi"/>
        </w:rPr>
        <w:t xml:space="preserve">Beneficiary </w:t>
      </w:r>
      <w:r w:rsidRPr="00A763CF">
        <w:rPr>
          <w:rFonts w:cstheme="minorHAnsi"/>
        </w:rPr>
        <w:t xml:space="preserve">shall carry out all activities for which it is responsible under this Agreement with due diligence and efficiency. Subject to the express terms of this Agreement, it is understood that the </w:t>
      </w:r>
      <w:r w:rsidR="00467961">
        <w:rPr>
          <w:rFonts w:cstheme="minorHAnsi"/>
        </w:rPr>
        <w:t>Beneficiary</w:t>
      </w:r>
      <w:r w:rsidRPr="00A763CF">
        <w:rPr>
          <w:rFonts w:cstheme="minorHAnsi"/>
        </w:rPr>
        <w:t xml:space="preserve"> shall have exclusive control over the administration and implementation of this Agreement and that CBM shall not interfere in the exercise of such control. However, both the quality of the </w:t>
      </w:r>
      <w:r w:rsidR="00467961">
        <w:rPr>
          <w:rFonts w:cstheme="minorHAnsi"/>
        </w:rPr>
        <w:t>Beneficiary</w:t>
      </w:r>
      <w:r w:rsidRPr="00A763CF">
        <w:rPr>
          <w:rFonts w:cstheme="minorHAnsi"/>
        </w:rPr>
        <w:t>’s work and the progress being made toward successfully achieving the goals of such activities shall be s</w:t>
      </w:r>
      <w:r w:rsidR="00467961">
        <w:rPr>
          <w:rFonts w:cstheme="minorHAnsi"/>
        </w:rPr>
        <w:t>ubject to review by CBM.</w:t>
      </w:r>
      <w:r w:rsidRPr="00A763CF">
        <w:rPr>
          <w:rFonts w:cstheme="minorHAnsi"/>
        </w:rPr>
        <w:t xml:space="preserve"> If at any time CBM is not satisfied with the quality of work or the progress being made toward achieving such goals, CBM may in its discretion (i) withhold payment of funds until in its opinion the situation has been corrected; or (ii) declare this Agreement termina</w:t>
      </w:r>
      <w:r w:rsidR="00467961">
        <w:rPr>
          <w:rFonts w:cstheme="minorHAnsi"/>
        </w:rPr>
        <w:t>ted by written notice to the Beneficiary</w:t>
      </w:r>
      <w:r w:rsidRPr="00A763CF">
        <w:rPr>
          <w:rFonts w:cstheme="minorHAnsi"/>
        </w:rPr>
        <w:t>; and/or (iii) seek any other remedy as may be necessary. CBM’s determination as to the quality of work being performed and the progress being made toward such goals shall be final and shall be bin</w:t>
      </w:r>
      <w:r w:rsidR="00467961">
        <w:rPr>
          <w:rFonts w:cstheme="minorHAnsi"/>
        </w:rPr>
        <w:t xml:space="preserve">ding and conclusive upon the Beneficiary </w:t>
      </w:r>
      <w:r w:rsidRPr="00A763CF">
        <w:rPr>
          <w:rFonts w:cstheme="minorHAnsi"/>
        </w:rPr>
        <w:t>insofar as further payments by CBM are concerned.</w:t>
      </w:r>
    </w:p>
    <w:p w:rsidR="00A763CF" w:rsidRP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rPr>
      </w:pPr>
      <w:r w:rsidRPr="00A763CF">
        <w:rPr>
          <w:rFonts w:cstheme="minorHAnsi"/>
        </w:rPr>
        <w:t>5.2</w:t>
      </w:r>
      <w:r w:rsidRPr="00A763CF">
        <w:rPr>
          <w:rFonts w:cstheme="minorHAnsi"/>
        </w:rPr>
        <w:tab/>
        <w:t xml:space="preserve">CBM undertakes no responsibilities in respect of life, health, accident, travel or any other insurance coverage for any person which may be necessary or desirable for the purpose of this Agreement or for any personnel undertaking activities under this Agreement. Such responsibilities shall be borne by the </w:t>
      </w:r>
      <w:r w:rsidR="00467961">
        <w:rPr>
          <w:rFonts w:cstheme="minorHAnsi"/>
        </w:rPr>
        <w:t>Beneficiary.</w:t>
      </w:r>
    </w:p>
    <w:p w:rsidR="00A763CF" w:rsidRP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rPr>
      </w:pPr>
      <w:r w:rsidRPr="00A763CF">
        <w:rPr>
          <w:rFonts w:cstheme="minorHAnsi"/>
        </w:rPr>
        <w:t>5.3</w:t>
      </w:r>
      <w:r w:rsidRPr="00A763CF">
        <w:rPr>
          <w:rFonts w:cstheme="minorHAnsi"/>
        </w:rPr>
        <w:tab/>
        <w:t>The</w:t>
      </w:r>
      <w:r w:rsidR="00467961">
        <w:rPr>
          <w:rFonts w:cstheme="minorHAnsi"/>
        </w:rPr>
        <w:t xml:space="preserve"> rights and obligations of the Beneficiary</w:t>
      </w:r>
      <w:r w:rsidRPr="00A763CF">
        <w:rPr>
          <w:rFonts w:cstheme="minorHAnsi"/>
        </w:rPr>
        <w:t xml:space="preserve"> are limited to the terms and conditions of th</w:t>
      </w:r>
      <w:r w:rsidR="00467961">
        <w:rPr>
          <w:rFonts w:cstheme="minorHAnsi"/>
        </w:rPr>
        <w:t>is Agreement. Accordingly, the Beneficiary</w:t>
      </w:r>
      <w:r w:rsidRPr="00A763CF">
        <w:rPr>
          <w:rFonts w:cstheme="minorHAnsi"/>
        </w:rPr>
        <w:t xml:space="preserve"> and personnel performing services on its behalf shall not be entitled to any benefit, payment, compensation or entitlement except as expressly provided in this Agreement.</w:t>
      </w:r>
    </w:p>
    <w:p w:rsidR="00A763CF" w:rsidRP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b/>
        </w:rPr>
      </w:pPr>
      <w:r w:rsidRPr="00A763CF">
        <w:rPr>
          <w:rFonts w:cstheme="minorHAnsi"/>
          <w:b/>
        </w:rPr>
        <w:t>6. Procurement of Goods and Services</w:t>
      </w:r>
    </w:p>
    <w:p w:rsidR="00A763CF" w:rsidRPr="00A763CF" w:rsidRDefault="00A763CF" w:rsidP="006C1AE3">
      <w:pPr>
        <w:spacing w:after="0" w:line="240" w:lineRule="auto"/>
        <w:jc w:val="both"/>
        <w:rPr>
          <w:rFonts w:cstheme="minorHAnsi"/>
          <w:b/>
        </w:rPr>
      </w:pPr>
    </w:p>
    <w:p w:rsidR="00A763CF" w:rsidRPr="00A763CF" w:rsidRDefault="00A763CF" w:rsidP="006C1AE3">
      <w:pPr>
        <w:spacing w:after="0" w:line="240" w:lineRule="auto"/>
        <w:jc w:val="both"/>
        <w:rPr>
          <w:rFonts w:cstheme="minorHAnsi"/>
          <w:b/>
        </w:rPr>
      </w:pPr>
      <w:r w:rsidRPr="00A763CF">
        <w:rPr>
          <w:rFonts w:cstheme="minorHAnsi"/>
        </w:rPr>
        <w:t>6.1</w:t>
      </w:r>
      <w:r w:rsidRPr="00A763CF">
        <w:rPr>
          <w:rFonts w:cstheme="minorHAnsi"/>
        </w:rPr>
        <w:tab/>
        <w:t>Procurement of goods is not allowed.</w:t>
      </w:r>
    </w:p>
    <w:p w:rsidR="00A763CF" w:rsidRP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rPr>
      </w:pPr>
      <w:r w:rsidRPr="00A763CF">
        <w:rPr>
          <w:rFonts w:cstheme="minorHAnsi"/>
        </w:rPr>
        <w:lastRenderedPageBreak/>
        <w:t>6.2</w:t>
      </w:r>
      <w:r w:rsidRPr="00A763CF">
        <w:rPr>
          <w:rFonts w:cstheme="minorHAnsi"/>
        </w:rPr>
        <w:tab/>
        <w:t>The</w:t>
      </w:r>
      <w:r w:rsidR="00467961">
        <w:rPr>
          <w:rFonts w:cstheme="minorHAnsi"/>
        </w:rPr>
        <w:t xml:space="preserve"> Beneficiary</w:t>
      </w:r>
      <w:r w:rsidRPr="00A763CF">
        <w:rPr>
          <w:rFonts w:cstheme="minorHAnsi"/>
        </w:rPr>
        <w:t xml:space="preserve"> shall maintain a written code or standards of conduct that shall govern the performance of its employees engaged in the awarding and administration of contracts. No employee, officer, or agent shall participate in the selection, award, or administration of a contract supported by CBM funds if a real or apparent conflict of interest would be involved. Such conflict would arise when the employee, officer or agent, or any member of the employee’s immediate family, the employee’s partner, or an organization which employs or is about to employ any of the parties indicated herein, has a financial or other interest in the firm selected for an award. The officers, employees, and agents of the </w:t>
      </w:r>
      <w:r w:rsidR="00467961">
        <w:rPr>
          <w:rFonts w:cstheme="minorHAnsi"/>
        </w:rPr>
        <w:t>Beneficiary</w:t>
      </w:r>
      <w:r w:rsidRPr="00A763CF">
        <w:rPr>
          <w:rFonts w:cstheme="minorHAnsi"/>
        </w:rPr>
        <w:t xml:space="preserve"> shall neither solicit nor accept gratuities, favours, or anything of monetary value from contractors or parties to sub-agreements. However, the </w:t>
      </w:r>
      <w:r w:rsidR="00467961">
        <w:rPr>
          <w:rFonts w:cstheme="minorHAnsi"/>
        </w:rPr>
        <w:t xml:space="preserve">Beneficiary </w:t>
      </w:r>
      <w:r w:rsidRPr="00A763CF">
        <w:rPr>
          <w:rFonts w:cstheme="minorHAnsi"/>
        </w:rPr>
        <w:t xml:space="preserve">may set standards for situations in which the financial interest is not substantial or the gift is an unsolicited item of nominal value. The standards of conduct shall provide for disciplinary actions to be applied for violations of such standards by officers, employees, or agents of the </w:t>
      </w:r>
      <w:r w:rsidR="00467961">
        <w:rPr>
          <w:rFonts w:cstheme="minorHAnsi"/>
        </w:rPr>
        <w:t>Beneficiary.</w:t>
      </w:r>
    </w:p>
    <w:p w:rsidR="00A763CF" w:rsidRP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rPr>
      </w:pPr>
      <w:r w:rsidRPr="00A763CF">
        <w:rPr>
          <w:rFonts w:cstheme="minorHAnsi"/>
        </w:rPr>
        <w:t>6.3</w:t>
      </w:r>
      <w:r w:rsidRPr="00A763CF">
        <w:rPr>
          <w:rFonts w:cstheme="minorHAnsi"/>
        </w:rPr>
        <w:tab/>
        <w:t xml:space="preserve">The </w:t>
      </w:r>
      <w:r w:rsidR="00467961">
        <w:rPr>
          <w:rFonts w:cstheme="minorHAnsi"/>
        </w:rPr>
        <w:t>Beneficiary</w:t>
      </w:r>
      <w:r w:rsidRPr="00A763CF">
        <w:rPr>
          <w:rFonts w:cstheme="minorHAnsi"/>
        </w:rPr>
        <w:t xml:space="preserve"> shall establish written procurement procedures if procurement of</w:t>
      </w:r>
      <w:r w:rsidR="00467961">
        <w:rPr>
          <w:rFonts w:cstheme="minorHAnsi"/>
        </w:rPr>
        <w:t xml:space="preserve"> goods or services in excess of EUR300 </w:t>
      </w:r>
      <w:r w:rsidRPr="00A763CF">
        <w:rPr>
          <w:rFonts w:cstheme="minorHAnsi"/>
        </w:rPr>
        <w:t xml:space="preserve">is envisaged under this Agreement. All procurement transactions shall be conducted in a manner to provide, to the maximum extent practical, open and free competition. The </w:t>
      </w:r>
      <w:r w:rsidR="00467961">
        <w:rPr>
          <w:rFonts w:cstheme="minorHAnsi"/>
        </w:rPr>
        <w:t xml:space="preserve">Beneficiary </w:t>
      </w:r>
      <w:r w:rsidRPr="00A763CF">
        <w:rPr>
          <w:rFonts w:cstheme="minorHAnsi"/>
        </w:rPr>
        <w:t xml:space="preserve">shall be alert to organizational conflicts of interest as well as non-competitive practices among contractors that may restrict or eliminate competition or otherwise restrain trade. In order to ensure objective contractor performance and eliminate unfair competitive advantage, contractors that develop or draft specifications, requirements, statements of work, invitations for bids, and/or requests for proposals shall be excluded from competing for such procurements. Contracts shall be made to the </w:t>
      </w:r>
      <w:r w:rsidR="00356985" w:rsidRPr="00A763CF">
        <w:rPr>
          <w:rFonts w:cstheme="minorHAnsi"/>
        </w:rPr>
        <w:t>offer or</w:t>
      </w:r>
      <w:r w:rsidRPr="00A763CF">
        <w:rPr>
          <w:rFonts w:cstheme="minorHAnsi"/>
        </w:rPr>
        <w:t xml:space="preserve"> whose offer is responsive to the solicitation a</w:t>
      </w:r>
      <w:r w:rsidR="00467961">
        <w:rPr>
          <w:rFonts w:cstheme="minorHAnsi"/>
        </w:rPr>
        <w:t>nd is most advantageous to the Beneficiary</w:t>
      </w:r>
      <w:r w:rsidRPr="00A763CF">
        <w:rPr>
          <w:rFonts w:cstheme="minorHAnsi"/>
        </w:rPr>
        <w:t xml:space="preserve">, price, quality, and other factors considered. Solicitations shall clearly establish all requirements that the bidder or </w:t>
      </w:r>
      <w:r w:rsidR="00356985" w:rsidRPr="00A763CF">
        <w:rPr>
          <w:rFonts w:cstheme="minorHAnsi"/>
        </w:rPr>
        <w:t>offer or</w:t>
      </w:r>
      <w:r w:rsidRPr="00A763CF">
        <w:rPr>
          <w:rFonts w:cstheme="minorHAnsi"/>
        </w:rPr>
        <w:t xml:space="preserve"> shall </w:t>
      </w:r>
      <w:r w:rsidR="00356985" w:rsidRPr="00A763CF">
        <w:rPr>
          <w:rFonts w:cstheme="minorHAnsi"/>
        </w:rPr>
        <w:t>fulfill</w:t>
      </w:r>
      <w:r w:rsidRPr="00A763CF">
        <w:rPr>
          <w:rFonts w:cstheme="minorHAnsi"/>
        </w:rPr>
        <w:t xml:space="preserve"> in</w:t>
      </w:r>
      <w:r w:rsidR="00467961">
        <w:rPr>
          <w:rFonts w:cstheme="minorHAnsi"/>
        </w:rPr>
        <w:t xml:space="preserve"> order to be evaluated by the Beneficiary</w:t>
      </w:r>
      <w:r w:rsidRPr="00A763CF">
        <w:rPr>
          <w:rFonts w:cstheme="minorHAnsi"/>
        </w:rPr>
        <w:t xml:space="preserve">. Any and all offers may </w:t>
      </w:r>
      <w:r w:rsidR="00467961">
        <w:rPr>
          <w:rFonts w:cstheme="minorHAnsi"/>
        </w:rPr>
        <w:t>be rejected when it is in the Beneficiary’s</w:t>
      </w:r>
      <w:r w:rsidRPr="00A763CF">
        <w:rPr>
          <w:rFonts w:cstheme="minorHAnsi"/>
        </w:rPr>
        <w:t xml:space="preserve"> interest to do so.</w:t>
      </w:r>
    </w:p>
    <w:p w:rsidR="00A763CF" w:rsidRP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rPr>
      </w:pPr>
      <w:r w:rsidRPr="00A763CF">
        <w:rPr>
          <w:rFonts w:cstheme="minorHAnsi"/>
        </w:rPr>
        <w:t>6.4</w:t>
      </w:r>
      <w:r w:rsidRPr="00A763CF">
        <w:rPr>
          <w:rFonts w:cstheme="minorHAnsi"/>
        </w:rPr>
        <w:tab/>
        <w:t>Contracts shall be made only with responsible contractors who possess the potential ability to perform successfully under the terms and conditions of the proposed procurement. Consideration shall be given to such matters as contractor integrity, record of past performance, financial and technical resources, or accessibility to other necessary resources.</w:t>
      </w:r>
    </w:p>
    <w:p w:rsidR="00A763CF" w:rsidRP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b/>
        </w:rPr>
      </w:pPr>
      <w:r w:rsidRPr="00A763CF">
        <w:rPr>
          <w:rFonts w:cstheme="minorHAnsi"/>
          <w:b/>
        </w:rPr>
        <w:t>7. Sub-Agreements</w:t>
      </w:r>
    </w:p>
    <w:p w:rsidR="00A763CF" w:rsidRP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rPr>
      </w:pPr>
      <w:r w:rsidRPr="00A763CF">
        <w:rPr>
          <w:rFonts w:cstheme="minorHAnsi"/>
        </w:rPr>
        <w:t>7.1</w:t>
      </w:r>
      <w:r w:rsidR="001E4384">
        <w:rPr>
          <w:rFonts w:cstheme="minorHAnsi"/>
        </w:rPr>
        <w:tab/>
        <w:t>Sub-agreements are not allowed unless explicitly described in the Agreement as relationships between the Beneficiary and sub-beneficiaries as agreed with CBM.</w:t>
      </w:r>
    </w:p>
    <w:p w:rsidR="00A763CF" w:rsidRP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b/>
        </w:rPr>
      </w:pPr>
      <w:r w:rsidRPr="00A763CF">
        <w:rPr>
          <w:rFonts w:cstheme="minorHAnsi"/>
          <w:b/>
        </w:rPr>
        <w:t>8. Anti-corruption</w:t>
      </w:r>
    </w:p>
    <w:p w:rsidR="00A763CF" w:rsidRPr="00A763CF" w:rsidRDefault="00A763CF" w:rsidP="006C1AE3">
      <w:pPr>
        <w:spacing w:after="0" w:line="240" w:lineRule="auto"/>
        <w:jc w:val="both"/>
        <w:rPr>
          <w:rFonts w:cstheme="minorHAnsi"/>
        </w:rPr>
      </w:pPr>
    </w:p>
    <w:p w:rsidR="00A763CF" w:rsidRDefault="00A763CF" w:rsidP="006C1AE3">
      <w:pPr>
        <w:spacing w:after="0" w:line="240" w:lineRule="auto"/>
        <w:jc w:val="both"/>
        <w:rPr>
          <w:rFonts w:cstheme="minorHAnsi"/>
        </w:rPr>
      </w:pPr>
      <w:r w:rsidRPr="00A763CF">
        <w:rPr>
          <w:rFonts w:cstheme="minorHAnsi"/>
        </w:rPr>
        <w:t>8.1</w:t>
      </w:r>
      <w:r w:rsidRPr="00A763CF">
        <w:rPr>
          <w:rFonts w:cstheme="minorHAnsi"/>
        </w:rPr>
        <w:tab/>
        <w:t>The</w:t>
      </w:r>
      <w:r w:rsidR="00467961">
        <w:rPr>
          <w:rFonts w:cstheme="minorHAnsi"/>
        </w:rPr>
        <w:t xml:space="preserve"> Beneficiary</w:t>
      </w:r>
      <w:r w:rsidRPr="00A763CF">
        <w:rPr>
          <w:rFonts w:cstheme="minorHAnsi"/>
        </w:rPr>
        <w:t xml:space="preserve"> warrants that it has not and shall not offer any direct or indirect benefit arising from or related to the performance of this Agreement or the award thereof to any representative, official, </w:t>
      </w:r>
      <w:r w:rsidR="00576C2B">
        <w:rPr>
          <w:rFonts w:cstheme="minorHAnsi"/>
        </w:rPr>
        <w:t>employee, or other agent of CBM.</w:t>
      </w:r>
    </w:p>
    <w:p w:rsidR="00467961" w:rsidRPr="00A763CF" w:rsidRDefault="00467961"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rPr>
      </w:pPr>
      <w:r w:rsidRPr="00A763CF">
        <w:rPr>
          <w:rFonts w:cstheme="minorHAnsi"/>
        </w:rPr>
        <w:t>8.2</w:t>
      </w:r>
      <w:r w:rsidRPr="00A763CF">
        <w:rPr>
          <w:rFonts w:cstheme="minorHAnsi"/>
        </w:rPr>
        <w:tab/>
        <w:t>The Parties declare their commitment to counteract corrupt practices in the execution of this Agreement. Further, the Parties commit themselves not to accept, either directly or indirectly, as an inducement or reward in relation to the execution of this Agreement, any kind of offer, gift, payments or benefits, which would or could be construed as a corrupt practice.</w:t>
      </w:r>
    </w:p>
    <w:p w:rsidR="00A763CF" w:rsidRPr="00A763CF" w:rsidRDefault="00A763CF" w:rsidP="006C1AE3">
      <w:pPr>
        <w:spacing w:after="0" w:line="240" w:lineRule="auto"/>
        <w:jc w:val="both"/>
        <w:rPr>
          <w:rFonts w:cstheme="minorHAnsi"/>
        </w:rPr>
      </w:pPr>
      <w:r w:rsidRPr="00A763CF">
        <w:rPr>
          <w:rFonts w:cstheme="minorHAnsi"/>
        </w:rPr>
        <w:tab/>
      </w:r>
    </w:p>
    <w:p w:rsidR="00576C2B" w:rsidRDefault="00576C2B" w:rsidP="006C1AE3">
      <w:pPr>
        <w:spacing w:after="0" w:line="240" w:lineRule="auto"/>
        <w:jc w:val="both"/>
        <w:rPr>
          <w:rFonts w:cstheme="minorHAnsi"/>
          <w:b/>
        </w:rPr>
      </w:pPr>
    </w:p>
    <w:p w:rsidR="00A763CF" w:rsidRPr="00A763CF" w:rsidRDefault="00356985" w:rsidP="006C1AE3">
      <w:pPr>
        <w:spacing w:after="0" w:line="240" w:lineRule="auto"/>
        <w:jc w:val="both"/>
        <w:rPr>
          <w:rFonts w:cstheme="minorHAnsi"/>
          <w:b/>
        </w:rPr>
      </w:pPr>
      <w:r>
        <w:rPr>
          <w:rFonts w:cstheme="minorHAnsi"/>
          <w:b/>
        </w:rPr>
        <w:lastRenderedPageBreak/>
        <w:t>9</w:t>
      </w:r>
      <w:r w:rsidRPr="00A763CF">
        <w:rPr>
          <w:rFonts w:cstheme="minorHAnsi"/>
          <w:b/>
        </w:rPr>
        <w:t>. Termination</w:t>
      </w:r>
    </w:p>
    <w:p w:rsidR="00A763CF" w:rsidRPr="00A763CF" w:rsidRDefault="00A763CF" w:rsidP="006C1AE3">
      <w:pPr>
        <w:spacing w:after="0" w:line="240" w:lineRule="auto"/>
        <w:jc w:val="both"/>
        <w:rPr>
          <w:rFonts w:cstheme="minorHAnsi"/>
        </w:rPr>
      </w:pPr>
    </w:p>
    <w:p w:rsidR="00A763CF" w:rsidRPr="00A763CF" w:rsidRDefault="00576C2B" w:rsidP="006C1AE3">
      <w:pPr>
        <w:spacing w:after="0" w:line="240" w:lineRule="auto"/>
        <w:jc w:val="both"/>
        <w:rPr>
          <w:rFonts w:cstheme="minorHAnsi"/>
        </w:rPr>
      </w:pPr>
      <w:r>
        <w:rPr>
          <w:rFonts w:cstheme="minorHAnsi"/>
        </w:rPr>
        <w:t>9</w:t>
      </w:r>
      <w:r w:rsidR="00A763CF" w:rsidRPr="00A763CF">
        <w:rPr>
          <w:rFonts w:cstheme="minorHAnsi"/>
        </w:rPr>
        <w:t>.1</w:t>
      </w:r>
      <w:r w:rsidR="00A763CF" w:rsidRPr="00A763CF">
        <w:rPr>
          <w:rFonts w:cstheme="minorHAnsi"/>
        </w:rPr>
        <w:tab/>
        <w:t>CBM may terminate this Agreement at any time, in whole or in part, upon 14 calendar days’</w:t>
      </w:r>
      <w:r>
        <w:rPr>
          <w:rFonts w:cstheme="minorHAnsi"/>
        </w:rPr>
        <w:t xml:space="preserve"> written notice to the Beneficiary</w:t>
      </w:r>
      <w:r w:rsidR="00A763CF" w:rsidRPr="00A763CF">
        <w:rPr>
          <w:rFonts w:cstheme="minorHAnsi"/>
        </w:rPr>
        <w:t>, when</w:t>
      </w:r>
      <w:r>
        <w:rPr>
          <w:rFonts w:cstheme="minorHAnsi"/>
        </w:rPr>
        <w:t>ever it is determined that the Beneficiary</w:t>
      </w:r>
      <w:r w:rsidR="00A763CF" w:rsidRPr="00A763CF">
        <w:rPr>
          <w:rFonts w:cstheme="minorHAnsi"/>
        </w:rPr>
        <w:t xml:space="preserve"> has materially failed to comply with the terms and conditions of the Agreement, or where sufficient funds have not been made available to CBM by its funding sources.</w:t>
      </w:r>
    </w:p>
    <w:p w:rsidR="00A763CF" w:rsidRPr="00A763CF" w:rsidRDefault="00A763CF" w:rsidP="006C1AE3">
      <w:pPr>
        <w:spacing w:after="0" w:line="240" w:lineRule="auto"/>
        <w:jc w:val="both"/>
        <w:rPr>
          <w:rFonts w:cstheme="minorHAnsi"/>
        </w:rPr>
      </w:pPr>
    </w:p>
    <w:p w:rsidR="00A763CF" w:rsidRPr="00A763CF" w:rsidRDefault="00576C2B" w:rsidP="006C1AE3">
      <w:pPr>
        <w:spacing w:after="0" w:line="240" w:lineRule="auto"/>
        <w:jc w:val="both"/>
        <w:rPr>
          <w:rFonts w:cstheme="minorHAnsi"/>
        </w:rPr>
      </w:pPr>
      <w:r>
        <w:rPr>
          <w:rFonts w:cstheme="minorHAnsi"/>
        </w:rPr>
        <w:t>9</w:t>
      </w:r>
      <w:r w:rsidR="00A763CF" w:rsidRPr="00A763CF">
        <w:rPr>
          <w:rFonts w:cstheme="minorHAnsi"/>
        </w:rPr>
        <w:t>.2</w:t>
      </w:r>
      <w:r w:rsidR="00A763CF" w:rsidRPr="00A763CF">
        <w:rPr>
          <w:rFonts w:cstheme="minorHAnsi"/>
        </w:rPr>
        <w:tab/>
        <w:t xml:space="preserve">This Agreement may be terminated at any time, in whole or in part, </w:t>
      </w:r>
      <w:r>
        <w:rPr>
          <w:rFonts w:cstheme="minorHAnsi"/>
        </w:rPr>
        <w:t>by CBM with the consent of the Beneficiary</w:t>
      </w:r>
      <w:r w:rsidR="00A763CF" w:rsidRPr="00A763CF">
        <w:rPr>
          <w:rFonts w:cstheme="minorHAnsi"/>
        </w:rPr>
        <w:t xml:space="preserve">. Both parties shall agree upon termination conditions, including the effective date and, in the case of partial terminations, the portion of the Agreement to be terminated. The agreement to terminate shall be set forth in a letter from CBM to the </w:t>
      </w:r>
      <w:r>
        <w:rPr>
          <w:rFonts w:cstheme="minorHAnsi"/>
        </w:rPr>
        <w:t>Beneficiary.</w:t>
      </w:r>
    </w:p>
    <w:p w:rsidR="00A763CF" w:rsidRPr="00A763CF" w:rsidRDefault="00A763CF" w:rsidP="006C1AE3">
      <w:pPr>
        <w:spacing w:after="0" w:line="240" w:lineRule="auto"/>
        <w:jc w:val="both"/>
        <w:rPr>
          <w:rFonts w:cstheme="minorHAnsi"/>
        </w:rPr>
      </w:pPr>
    </w:p>
    <w:p w:rsidR="00A763CF" w:rsidRPr="00A763CF" w:rsidRDefault="00576C2B" w:rsidP="006C1AE3">
      <w:pPr>
        <w:spacing w:after="0" w:line="240" w:lineRule="auto"/>
        <w:jc w:val="both"/>
        <w:rPr>
          <w:rFonts w:cstheme="minorHAnsi"/>
        </w:rPr>
      </w:pPr>
      <w:r>
        <w:rPr>
          <w:rFonts w:cstheme="minorHAnsi"/>
        </w:rPr>
        <w:t>9</w:t>
      </w:r>
      <w:r w:rsidR="00A763CF" w:rsidRPr="00A763CF">
        <w:rPr>
          <w:rFonts w:cstheme="minorHAnsi"/>
        </w:rPr>
        <w:t>.3</w:t>
      </w:r>
      <w:r w:rsidR="00A763CF" w:rsidRPr="00A763CF">
        <w:rPr>
          <w:rFonts w:cstheme="minorHAnsi"/>
        </w:rPr>
        <w:tab/>
        <w:t xml:space="preserve">CBM may terminate this Agreement or portion of this Agreement with immediate effect upon written notice to the </w:t>
      </w:r>
      <w:r>
        <w:rPr>
          <w:rFonts w:cstheme="minorHAnsi"/>
        </w:rPr>
        <w:t>Beneficiary</w:t>
      </w:r>
      <w:r w:rsidR="00A763CF" w:rsidRPr="00A763CF">
        <w:rPr>
          <w:rFonts w:cstheme="minorHAnsi"/>
        </w:rPr>
        <w:t xml:space="preserve"> if it determines that corrupt or fraudulent practices were engaged in by representatives of the</w:t>
      </w:r>
      <w:r>
        <w:rPr>
          <w:rFonts w:cstheme="minorHAnsi"/>
        </w:rPr>
        <w:t xml:space="preserve"> Beneficiary</w:t>
      </w:r>
      <w:r w:rsidR="00A763CF" w:rsidRPr="00A763CF">
        <w:rPr>
          <w:rFonts w:cstheme="minorHAnsi"/>
        </w:rPr>
        <w:t xml:space="preserve"> during award or during the execution of this Agreement without the </w:t>
      </w:r>
      <w:r>
        <w:rPr>
          <w:rFonts w:cstheme="minorHAnsi"/>
        </w:rPr>
        <w:t xml:space="preserve">Beneficiary </w:t>
      </w:r>
      <w:r w:rsidR="00A763CF" w:rsidRPr="00A763CF">
        <w:rPr>
          <w:rFonts w:cstheme="minorHAnsi"/>
        </w:rPr>
        <w:t>having taken timely and appropriate action satisfactory to CBM to remedy the situation.</w:t>
      </w:r>
    </w:p>
    <w:p w:rsidR="00A763CF" w:rsidRPr="00A763CF" w:rsidRDefault="00A763CF" w:rsidP="006C1AE3">
      <w:pPr>
        <w:spacing w:after="0" w:line="240" w:lineRule="auto"/>
        <w:jc w:val="both"/>
        <w:rPr>
          <w:rFonts w:cstheme="minorHAnsi"/>
        </w:rPr>
      </w:pPr>
    </w:p>
    <w:p w:rsidR="00A763CF" w:rsidRPr="00A763CF" w:rsidRDefault="00576C2B" w:rsidP="006C1AE3">
      <w:pPr>
        <w:spacing w:after="0" w:line="240" w:lineRule="auto"/>
        <w:jc w:val="both"/>
        <w:rPr>
          <w:rFonts w:cstheme="minorHAnsi"/>
        </w:rPr>
      </w:pPr>
      <w:r>
        <w:rPr>
          <w:rFonts w:cstheme="minorHAnsi"/>
        </w:rPr>
        <w:t>9</w:t>
      </w:r>
      <w:r w:rsidR="00A763CF" w:rsidRPr="00A763CF">
        <w:rPr>
          <w:rFonts w:cstheme="minorHAnsi"/>
        </w:rPr>
        <w:t>.4</w:t>
      </w:r>
      <w:r w:rsidR="00A763CF" w:rsidRPr="00A763CF">
        <w:rPr>
          <w:rFonts w:cstheme="minorHAnsi"/>
        </w:rPr>
        <w:tab/>
        <w:t>Upon receipt of and in accordance with a termination notice as specified above, the</w:t>
      </w:r>
      <w:r>
        <w:rPr>
          <w:rFonts w:cstheme="minorHAnsi"/>
        </w:rPr>
        <w:t xml:space="preserve"> Beneficiary </w:t>
      </w:r>
      <w:r w:rsidR="00A763CF" w:rsidRPr="00A763CF">
        <w:rPr>
          <w:rFonts w:cstheme="minorHAnsi"/>
        </w:rPr>
        <w:t xml:space="preserve">shall take immediate action to minimize all expenditures and obligations financed by this Agreement and shall cancel such unliquidated obligations whenever possible. Except as provided below, the </w:t>
      </w:r>
      <w:r>
        <w:rPr>
          <w:rFonts w:cstheme="minorHAnsi"/>
        </w:rPr>
        <w:t xml:space="preserve">Beneficiary </w:t>
      </w:r>
      <w:r w:rsidR="00A763CF" w:rsidRPr="00A763CF">
        <w:rPr>
          <w:rFonts w:cstheme="minorHAnsi"/>
        </w:rPr>
        <w:t>shall not incur costs after the effective date of termination.</w:t>
      </w:r>
    </w:p>
    <w:p w:rsidR="00A763CF" w:rsidRPr="00A763CF" w:rsidRDefault="00A763CF" w:rsidP="006C1AE3">
      <w:pPr>
        <w:spacing w:after="0" w:line="240" w:lineRule="auto"/>
        <w:jc w:val="both"/>
        <w:rPr>
          <w:rFonts w:cstheme="minorHAnsi"/>
        </w:rPr>
      </w:pPr>
    </w:p>
    <w:p w:rsidR="00A763CF" w:rsidRPr="00A763CF" w:rsidRDefault="00576C2B" w:rsidP="006C1AE3">
      <w:pPr>
        <w:spacing w:after="0" w:line="240" w:lineRule="auto"/>
        <w:jc w:val="both"/>
        <w:rPr>
          <w:rFonts w:cstheme="minorHAnsi"/>
        </w:rPr>
      </w:pPr>
      <w:r>
        <w:rPr>
          <w:rFonts w:cstheme="minorHAnsi"/>
        </w:rPr>
        <w:t>9.5</w:t>
      </w:r>
      <w:r>
        <w:rPr>
          <w:rFonts w:cstheme="minorHAnsi"/>
        </w:rPr>
        <w:tab/>
        <w:t>The Beneficiary</w:t>
      </w:r>
      <w:r w:rsidR="00A763CF" w:rsidRPr="00A763CF">
        <w:rPr>
          <w:rFonts w:cstheme="minorHAnsi"/>
        </w:rPr>
        <w:t xml:space="preserve"> shall within 30 calendar days after the effective date of such termination repay to CBM all unexpended CBM funds which are not otherwise obligated by a legally binding transaction applicable to this Agreement. Should the funds paid by CBM to the </w:t>
      </w:r>
      <w:r>
        <w:rPr>
          <w:rFonts w:cstheme="minorHAnsi"/>
        </w:rPr>
        <w:t>Beneficiary</w:t>
      </w:r>
      <w:r w:rsidR="00A763CF" w:rsidRPr="00A763CF">
        <w:rPr>
          <w:rFonts w:cstheme="minorHAnsi"/>
        </w:rPr>
        <w:t xml:space="preserve"> prior to the effective date of the termination of this Agreemen</w:t>
      </w:r>
      <w:r>
        <w:rPr>
          <w:rFonts w:cstheme="minorHAnsi"/>
        </w:rPr>
        <w:t xml:space="preserve">t be insufficient to cover the Beneficiary’s </w:t>
      </w:r>
      <w:r w:rsidR="00A763CF" w:rsidRPr="00A763CF">
        <w:rPr>
          <w:rFonts w:cstheme="minorHAnsi"/>
        </w:rPr>
        <w:t xml:space="preserve">obligations in the legally binding transaction, the </w:t>
      </w:r>
      <w:r>
        <w:rPr>
          <w:rFonts w:cstheme="minorHAnsi"/>
        </w:rPr>
        <w:t xml:space="preserve">Beneficiary </w:t>
      </w:r>
      <w:r w:rsidR="00A763CF" w:rsidRPr="00A763CF">
        <w:rPr>
          <w:rFonts w:cstheme="minorHAnsi"/>
        </w:rPr>
        <w:t xml:space="preserve">may submit to CBM within 90 calendar days after the effective date of such termination a written claim covering such obligations. CBM shall determine the amount(s) to be paid by CBM to the </w:t>
      </w:r>
      <w:r>
        <w:rPr>
          <w:rFonts w:cstheme="minorHAnsi"/>
        </w:rPr>
        <w:t>Beneficiary</w:t>
      </w:r>
      <w:r w:rsidR="00A763CF" w:rsidRPr="00A763CF">
        <w:rPr>
          <w:rFonts w:cstheme="minorHAnsi"/>
        </w:rPr>
        <w:t xml:space="preserve"> under such claim in accordance with this Agreement. This provision must be included in all sub-agreements.</w:t>
      </w:r>
    </w:p>
    <w:p w:rsidR="00A763CF" w:rsidRPr="00A763CF" w:rsidRDefault="00A763CF" w:rsidP="006C1AE3">
      <w:pPr>
        <w:spacing w:after="0" w:line="240" w:lineRule="auto"/>
        <w:jc w:val="both"/>
        <w:rPr>
          <w:rFonts w:cstheme="minorHAnsi"/>
        </w:rPr>
      </w:pPr>
    </w:p>
    <w:p w:rsidR="00A763CF" w:rsidRPr="00A763CF" w:rsidRDefault="00576C2B" w:rsidP="006C1AE3">
      <w:pPr>
        <w:spacing w:after="0" w:line="240" w:lineRule="auto"/>
        <w:jc w:val="both"/>
        <w:rPr>
          <w:rFonts w:cstheme="minorHAnsi"/>
          <w:b/>
        </w:rPr>
      </w:pPr>
      <w:r>
        <w:rPr>
          <w:rFonts w:cstheme="minorHAnsi"/>
          <w:b/>
        </w:rPr>
        <w:t>10</w:t>
      </w:r>
      <w:r w:rsidR="00356985" w:rsidRPr="00A763CF">
        <w:rPr>
          <w:rFonts w:cstheme="minorHAnsi"/>
          <w:b/>
        </w:rPr>
        <w:t>. Amendment</w:t>
      </w:r>
    </w:p>
    <w:p w:rsidR="00A763CF" w:rsidRPr="00A763CF" w:rsidRDefault="00A763CF" w:rsidP="006C1AE3">
      <w:pPr>
        <w:spacing w:after="0" w:line="240" w:lineRule="auto"/>
        <w:jc w:val="both"/>
        <w:rPr>
          <w:rFonts w:cstheme="minorHAnsi"/>
        </w:rPr>
      </w:pPr>
    </w:p>
    <w:p w:rsidR="00A763CF" w:rsidRPr="00A763CF" w:rsidRDefault="00A763CF" w:rsidP="006C1AE3">
      <w:pPr>
        <w:spacing w:after="0" w:line="240" w:lineRule="auto"/>
        <w:jc w:val="both"/>
        <w:rPr>
          <w:rFonts w:cstheme="minorHAnsi"/>
        </w:rPr>
      </w:pPr>
      <w:r w:rsidRPr="00A763CF">
        <w:rPr>
          <w:rFonts w:cstheme="minorHAnsi"/>
        </w:rPr>
        <w:t>No modification of or change in this Agreement, waiver of any of its provisions or additional contractual provisions shall be valid or enforceable unless previously approved in writing by the parties to this Agreement or their duly authorized representatives in the form of an amendment to this Agreement duly signed by the parties hereto.</w:t>
      </w:r>
    </w:p>
    <w:p w:rsidR="005413F9" w:rsidRPr="00C741DC" w:rsidRDefault="005413F9" w:rsidP="006C1AE3">
      <w:pPr>
        <w:shd w:val="clear" w:color="auto" w:fill="FFFFFF"/>
        <w:spacing w:after="0" w:line="240" w:lineRule="auto"/>
        <w:jc w:val="both"/>
        <w:rPr>
          <w:rFonts w:eastAsia="Times New Roman" w:cstheme="minorHAnsi"/>
          <w:color w:val="000000"/>
        </w:rPr>
      </w:pPr>
    </w:p>
    <w:sectPr w:rsidR="005413F9" w:rsidRPr="00C741DC" w:rsidSect="00D862DC">
      <w:footerReference w:type="default" r:id="rId8"/>
      <w:headerReference w:type="first" r:id="rId9"/>
      <w:footerReference w:type="first" r:id="rId10"/>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F8F" w:rsidRDefault="000D1F8F" w:rsidP="006540BE">
      <w:pPr>
        <w:spacing w:after="0" w:line="240" w:lineRule="auto"/>
      </w:pPr>
      <w:r>
        <w:separator/>
      </w:r>
    </w:p>
  </w:endnote>
  <w:endnote w:type="continuationSeparator" w:id="1">
    <w:p w:rsidR="000D1F8F" w:rsidRDefault="000D1F8F" w:rsidP="006540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Frutiger LT 55 Roman">
    <w:altName w:val="Corbel"/>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D93" w:rsidRPr="00237459" w:rsidRDefault="00643D93" w:rsidP="00237459">
    <w:pPr>
      <w:pStyle w:val="Footer"/>
      <w:jc w:val="center"/>
      <w:rPr>
        <w:color w:val="7F7F7F" w:themeColor="text1" w:themeTint="80"/>
        <w:sz w:val="20"/>
        <w:szCs w:val="20"/>
      </w:rPr>
    </w:pPr>
    <w:r w:rsidRPr="00237459">
      <w:rPr>
        <w:color w:val="7F7F7F" w:themeColor="text1" w:themeTint="80"/>
        <w:sz w:val="20"/>
        <w:szCs w:val="20"/>
      </w:rPr>
      <w:t xml:space="preserve">Civil Society Catalytic Fund - Terms of Reference   </w:t>
    </w:r>
    <w:r w:rsidRPr="00237459">
      <w:rPr>
        <w:rFonts w:cs="Arial"/>
        <w:color w:val="7F7F7F" w:themeColor="text1" w:themeTint="80"/>
        <w:sz w:val="20"/>
        <w:szCs w:val="20"/>
      </w:rPr>
      <w:t>|</w:t>
    </w:r>
    <w:r w:rsidRPr="00237459">
      <w:rPr>
        <w:rFonts w:eastAsiaTheme="majorEastAsia" w:cstheme="majorBidi"/>
        <w:color w:val="7F7F7F" w:themeColor="text1" w:themeTint="80"/>
        <w:sz w:val="20"/>
        <w:szCs w:val="20"/>
      </w:rPr>
      <w:t xml:space="preserve">pg. </w:t>
    </w:r>
    <w:r w:rsidRPr="002806A8">
      <w:rPr>
        <w:rFonts w:eastAsiaTheme="minorEastAsia"/>
        <w:color w:val="7F7F7F" w:themeColor="text1" w:themeTint="80"/>
        <w:sz w:val="20"/>
        <w:szCs w:val="20"/>
      </w:rPr>
      <w:fldChar w:fldCharType="begin"/>
    </w:r>
    <w:r w:rsidRPr="00237459">
      <w:rPr>
        <w:color w:val="7F7F7F" w:themeColor="text1" w:themeTint="80"/>
        <w:sz w:val="20"/>
        <w:szCs w:val="20"/>
      </w:rPr>
      <w:instrText xml:space="preserve"> PAGE    \* MERGEFORMAT </w:instrText>
    </w:r>
    <w:r w:rsidRPr="002806A8">
      <w:rPr>
        <w:rFonts w:eastAsiaTheme="minorEastAsia"/>
        <w:color w:val="7F7F7F" w:themeColor="text1" w:themeTint="80"/>
        <w:sz w:val="20"/>
        <w:szCs w:val="20"/>
      </w:rPr>
      <w:fldChar w:fldCharType="separate"/>
    </w:r>
    <w:r w:rsidR="00356985" w:rsidRPr="00356985">
      <w:rPr>
        <w:rFonts w:eastAsiaTheme="majorEastAsia" w:cstheme="majorBidi"/>
        <w:noProof/>
        <w:color w:val="7F7F7F" w:themeColor="text1" w:themeTint="80"/>
        <w:sz w:val="20"/>
        <w:szCs w:val="20"/>
      </w:rPr>
      <w:t>27</w:t>
    </w:r>
    <w:r w:rsidRPr="00237459">
      <w:rPr>
        <w:rFonts w:eastAsiaTheme="majorEastAsia" w:cstheme="majorBidi"/>
        <w:noProof/>
        <w:color w:val="7F7F7F" w:themeColor="text1" w:themeTint="80"/>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2"/>
      <w:gridCol w:w="1984"/>
      <w:gridCol w:w="851"/>
    </w:tblGrid>
    <w:tr w:rsidR="00643D93" w:rsidTr="00FA0AD2">
      <w:trPr>
        <w:jc w:val="right"/>
      </w:trPr>
      <w:tc>
        <w:tcPr>
          <w:tcW w:w="6062" w:type="dxa"/>
        </w:tcPr>
        <w:p w:rsidR="00643D93" w:rsidRPr="0010073D" w:rsidRDefault="00643D93" w:rsidP="00FA0AD2">
          <w:pPr>
            <w:pStyle w:val="Footer"/>
            <w:rPr>
              <w:i/>
              <w:color w:val="595959" w:themeColor="text1" w:themeTint="A6"/>
              <w:sz w:val="14"/>
              <w:szCs w:val="14"/>
            </w:rPr>
          </w:pPr>
          <w:r w:rsidRPr="0010073D">
            <w:rPr>
              <w:i/>
              <w:color w:val="595959" w:themeColor="text1" w:themeTint="A6"/>
              <w:sz w:val="14"/>
              <w:szCs w:val="14"/>
            </w:rPr>
            <w:t xml:space="preserve">A programme implemented by: </w:t>
          </w:r>
        </w:p>
      </w:tc>
      <w:tc>
        <w:tcPr>
          <w:tcW w:w="1984" w:type="dxa"/>
        </w:tcPr>
        <w:p w:rsidR="00643D93" w:rsidRPr="0010073D" w:rsidRDefault="00643D93" w:rsidP="00FA0AD2">
          <w:pPr>
            <w:pStyle w:val="Footer"/>
            <w:rPr>
              <w:i/>
              <w:color w:val="595959" w:themeColor="text1" w:themeTint="A6"/>
              <w:sz w:val="14"/>
              <w:szCs w:val="14"/>
            </w:rPr>
          </w:pPr>
          <w:r>
            <w:rPr>
              <w:i/>
              <w:color w:val="595959" w:themeColor="text1" w:themeTint="A6"/>
              <w:sz w:val="14"/>
              <w:szCs w:val="14"/>
            </w:rPr>
            <w:t>a</w:t>
          </w:r>
          <w:r w:rsidRPr="0010073D">
            <w:rPr>
              <w:i/>
              <w:color w:val="595959" w:themeColor="text1" w:themeTint="A6"/>
              <w:sz w:val="14"/>
              <w:szCs w:val="14"/>
            </w:rPr>
            <w:t xml:space="preserve">nd financed by: </w:t>
          </w:r>
        </w:p>
      </w:tc>
      <w:tc>
        <w:tcPr>
          <w:tcW w:w="851" w:type="dxa"/>
          <w:vMerge w:val="restart"/>
        </w:tcPr>
        <w:p w:rsidR="00643D93" w:rsidRDefault="00643D93" w:rsidP="00FA0AD2">
          <w:pPr>
            <w:pStyle w:val="Footer"/>
            <w:rPr>
              <w:sz w:val="14"/>
              <w:szCs w:val="14"/>
            </w:rPr>
          </w:pPr>
          <w:r w:rsidRPr="0015020C">
            <w:rPr>
              <w:i/>
              <w:noProof/>
              <w:sz w:val="14"/>
            </w:rPr>
            <w:drawing>
              <wp:inline distT="0" distB="0" distL="0" distR="0">
                <wp:extent cx="388039" cy="396000"/>
                <wp:effectExtent l="0" t="0" r="0" b="4445"/>
                <wp:docPr id="6" name="Picture 30" descr="Swedish logo_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wedish logo_low res"/>
                        <pic:cNvPicPr>
                          <a:picLocks noChangeAspect="1" noChangeArrowheads="1"/>
                        </pic:cNvPicPr>
                      </pic:nvPicPr>
                      <pic:blipFill>
                        <a:blip r:embed="rId1" cstate="print"/>
                        <a:srcRect/>
                        <a:stretch>
                          <a:fillRect/>
                        </a:stretch>
                      </pic:blipFill>
                      <pic:spPr bwMode="auto">
                        <a:xfrm>
                          <a:off x="0" y="0"/>
                          <a:ext cx="388039" cy="396000"/>
                        </a:xfrm>
                        <a:prstGeom prst="rect">
                          <a:avLst/>
                        </a:prstGeom>
                        <a:noFill/>
                        <a:ln w="9525">
                          <a:noFill/>
                          <a:miter lim="800000"/>
                          <a:headEnd/>
                          <a:tailEnd/>
                        </a:ln>
                      </pic:spPr>
                    </pic:pic>
                  </a:graphicData>
                </a:graphic>
              </wp:inline>
            </w:drawing>
          </w:r>
        </w:p>
      </w:tc>
    </w:tr>
    <w:tr w:rsidR="00643D93" w:rsidTr="00FA0AD2">
      <w:trPr>
        <w:trHeight w:val="432"/>
        <w:jc w:val="right"/>
      </w:trPr>
      <w:tc>
        <w:tcPr>
          <w:tcW w:w="6062" w:type="dxa"/>
          <w:vAlign w:val="center"/>
        </w:tcPr>
        <w:p w:rsidR="00643D93" w:rsidRDefault="00643D93" w:rsidP="00FA0AD2">
          <w:pPr>
            <w:pStyle w:val="Footer"/>
            <w:tabs>
              <w:tab w:val="left" w:pos="2951"/>
            </w:tabs>
            <w:rPr>
              <w:sz w:val="14"/>
              <w:szCs w:val="14"/>
            </w:rPr>
          </w:pPr>
          <w:r w:rsidRPr="0015020C">
            <w:rPr>
              <w:rFonts w:ascii="Frutiger LT 55 Roman" w:hAnsi="Frutiger LT 55 Roman"/>
              <w:noProof/>
              <w:color w:val="595959" w:themeColor="text1" w:themeTint="A6"/>
              <w:spacing w:val="20"/>
            </w:rPr>
            <w:drawing>
              <wp:inline distT="0" distB="0" distL="0" distR="0">
                <wp:extent cx="1014080" cy="18000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014080" cy="180000"/>
                        </a:xfrm>
                        <a:prstGeom prst="rect">
                          <a:avLst/>
                        </a:prstGeom>
                        <a:noFill/>
                        <a:ln w="9525">
                          <a:noFill/>
                          <a:miter lim="800000"/>
                          <a:headEnd/>
                          <a:tailEnd/>
                        </a:ln>
                      </pic:spPr>
                    </pic:pic>
                  </a:graphicData>
                </a:graphic>
              </wp:inline>
            </w:drawing>
          </w:r>
          <w:r>
            <w:rPr>
              <w:rFonts w:ascii="Frutiger LT 55 Roman" w:hAnsi="Frutiger LT 55 Roman"/>
              <w:noProof/>
              <w:color w:val="595959" w:themeColor="text1" w:themeTint="A6"/>
              <w:spacing w:val="20"/>
            </w:rPr>
            <w:t xml:space="preserve"> </w:t>
          </w:r>
          <w:r w:rsidRPr="0015020C">
            <w:rPr>
              <w:rFonts w:ascii="Frutiger LT 55 Roman" w:hAnsi="Frutiger LT 55 Roman"/>
              <w:noProof/>
              <w:color w:val="595959" w:themeColor="text1" w:themeTint="A6"/>
              <w:spacing w:val="20"/>
            </w:rPr>
            <w:drawing>
              <wp:inline distT="0" distB="0" distL="0" distR="0">
                <wp:extent cx="383398" cy="1800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383398" cy="180000"/>
                        </a:xfrm>
                        <a:prstGeom prst="rect">
                          <a:avLst/>
                        </a:prstGeom>
                        <a:noFill/>
                        <a:ln w="9525">
                          <a:noFill/>
                          <a:miter lim="800000"/>
                          <a:headEnd/>
                          <a:tailEnd/>
                        </a:ln>
                      </pic:spPr>
                    </pic:pic>
                  </a:graphicData>
                </a:graphic>
              </wp:inline>
            </w:drawing>
          </w:r>
          <w:r>
            <w:rPr>
              <w:rFonts w:ascii="Frutiger LT 55 Roman" w:hAnsi="Frutiger LT 55 Roman"/>
              <w:noProof/>
              <w:color w:val="595959" w:themeColor="text1" w:themeTint="A6"/>
              <w:spacing w:val="20"/>
            </w:rPr>
            <w:t xml:space="preserve"> </w:t>
          </w:r>
          <w:r w:rsidRPr="0015020C">
            <w:rPr>
              <w:rFonts w:ascii="Frutiger LT 55 Roman" w:hAnsi="Frutiger LT 55 Roman"/>
              <w:noProof/>
              <w:color w:val="595959" w:themeColor="text1" w:themeTint="A6"/>
              <w:spacing w:val="20"/>
            </w:rPr>
            <w:drawing>
              <wp:inline distT="0" distB="0" distL="0" distR="0">
                <wp:extent cx="314325" cy="179951"/>
                <wp:effectExtent l="19050" t="0" r="0" b="0"/>
                <wp:docPr id="9" name="Picture 20" descr="CB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M.jpg"/>
                        <pic:cNvPicPr/>
                      </pic:nvPicPr>
                      <pic:blipFill>
                        <a:blip r:embed="rId4"/>
                        <a:stretch>
                          <a:fillRect/>
                        </a:stretch>
                      </pic:blipFill>
                      <pic:spPr>
                        <a:xfrm>
                          <a:off x="0" y="0"/>
                          <a:ext cx="317264" cy="181634"/>
                        </a:xfrm>
                        <a:prstGeom prst="rect">
                          <a:avLst/>
                        </a:prstGeom>
                      </pic:spPr>
                    </pic:pic>
                  </a:graphicData>
                </a:graphic>
              </wp:inline>
            </w:drawing>
          </w:r>
        </w:p>
      </w:tc>
      <w:tc>
        <w:tcPr>
          <w:tcW w:w="1984" w:type="dxa"/>
        </w:tcPr>
        <w:p w:rsidR="00643D93" w:rsidRPr="0010073D" w:rsidRDefault="00643D93" w:rsidP="00FA0AD2">
          <w:pPr>
            <w:pStyle w:val="Footer"/>
            <w:rPr>
              <w:b/>
              <w:sz w:val="16"/>
              <w:szCs w:val="16"/>
            </w:rPr>
          </w:pPr>
          <w:r w:rsidRPr="0010073D">
            <w:rPr>
              <w:b/>
              <w:i/>
              <w:sz w:val="16"/>
              <w:szCs w:val="16"/>
              <w:lang w:val="sq-AL"/>
            </w:rPr>
            <w:t>SWEDISH DEVELOPMENT COOPERATION</w:t>
          </w:r>
        </w:p>
      </w:tc>
      <w:tc>
        <w:tcPr>
          <w:tcW w:w="851" w:type="dxa"/>
          <w:vMerge/>
        </w:tcPr>
        <w:p w:rsidR="00643D93" w:rsidRDefault="00643D93" w:rsidP="00FA0AD2">
          <w:pPr>
            <w:pStyle w:val="Footer"/>
            <w:rPr>
              <w:sz w:val="14"/>
              <w:szCs w:val="14"/>
            </w:rPr>
          </w:pPr>
        </w:p>
      </w:tc>
    </w:tr>
  </w:tbl>
  <w:p w:rsidR="00643D93" w:rsidRDefault="00643D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F8F" w:rsidRDefault="000D1F8F" w:rsidP="006540BE">
      <w:pPr>
        <w:spacing w:after="0" w:line="240" w:lineRule="auto"/>
      </w:pPr>
      <w:r>
        <w:separator/>
      </w:r>
    </w:p>
  </w:footnote>
  <w:footnote w:type="continuationSeparator" w:id="1">
    <w:p w:rsidR="000D1F8F" w:rsidRDefault="000D1F8F" w:rsidP="006540BE">
      <w:pPr>
        <w:spacing w:after="0" w:line="240" w:lineRule="auto"/>
      </w:pPr>
      <w:r>
        <w:continuationSeparator/>
      </w:r>
    </w:p>
  </w:footnote>
  <w:footnote w:id="2">
    <w:p w:rsidR="00643D93" w:rsidRPr="00CF7DBE" w:rsidRDefault="00643D93" w:rsidP="006B0158">
      <w:pPr>
        <w:pStyle w:val="FootnoteText"/>
        <w:rPr>
          <w:rFonts w:cs="Segoe UI"/>
          <w:sz w:val="18"/>
          <w:szCs w:val="18"/>
        </w:rPr>
      </w:pPr>
      <w:r w:rsidRPr="00CF7DBE">
        <w:rPr>
          <w:rStyle w:val="FootnoteReference"/>
          <w:rFonts w:cs="Segoe UI"/>
          <w:sz w:val="18"/>
          <w:szCs w:val="18"/>
        </w:rPr>
        <w:footnoteRef/>
      </w:r>
      <w:r>
        <w:rPr>
          <w:rFonts w:cs="Segoe UI"/>
          <w:sz w:val="18"/>
          <w:szCs w:val="18"/>
        </w:rPr>
        <w:t xml:space="preserve"> See </w:t>
      </w:r>
      <w:hyperlink r:id="rId1" w:history="1">
        <w:r w:rsidRPr="00CF7DBE">
          <w:rPr>
            <w:rStyle w:val="Hyperlink"/>
            <w:rFonts w:cs="Segoe UI"/>
            <w:sz w:val="18"/>
            <w:szCs w:val="18"/>
          </w:rPr>
          <w:t>http://www.uneval.org/normsandstandards/index.jsp</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D93" w:rsidRDefault="00643D93">
    <w:pPr>
      <w:pStyle w:val="Header"/>
    </w:pPr>
    <w:r w:rsidRPr="007A10EC">
      <w:rPr>
        <w:noProof/>
      </w:rPr>
      <w:drawing>
        <wp:anchor distT="0" distB="0" distL="114300" distR="114300" simplePos="0" relativeHeight="251659264" behindDoc="0" locked="0" layoutInCell="1" allowOverlap="1">
          <wp:simplePos x="0" y="0"/>
          <wp:positionH relativeFrom="margin">
            <wp:posOffset>1000125</wp:posOffset>
          </wp:positionH>
          <wp:positionV relativeFrom="margin">
            <wp:posOffset>-800100</wp:posOffset>
          </wp:positionV>
          <wp:extent cx="3712845" cy="695325"/>
          <wp:effectExtent l="19050" t="0" r="1905" b="0"/>
          <wp:wrapSquare wrapText="bothSides"/>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12845" cy="6953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2CCC"/>
    <w:multiLevelType w:val="multilevel"/>
    <w:tmpl w:val="2612E804"/>
    <w:lvl w:ilvl="0">
      <w:start w:val="1"/>
      <w:numFmt w:val="decimal"/>
      <w:pStyle w:val="Guidelines1"/>
      <w:lvlText w:val="%1"/>
      <w:lvlJc w:val="left"/>
      <w:pPr>
        <w:ind w:left="567" w:hanging="567"/>
      </w:pPr>
      <w:rPr>
        <w:rFonts w:ascii="Times New Roman Bold" w:hAnsi="Times New Roman Bold" w:cs="Times New Roman Bold" w:hint="default"/>
        <w:b/>
        <w:i w:val="0"/>
        <w:caps/>
        <w:strike w:val="0"/>
        <w:dstrike w:val="0"/>
        <w:color w:val="000000"/>
        <w:sz w:val="32"/>
        <w:vertAlign w:val="baseline"/>
      </w:rPr>
    </w:lvl>
    <w:lvl w:ilvl="1">
      <w:start w:val="1"/>
      <w:numFmt w:val="decimal"/>
      <w:pStyle w:val="Guidelines2"/>
      <w:lvlText w:val="%1.%2"/>
      <w:lvlJc w:val="left"/>
      <w:pPr>
        <w:ind w:left="567" w:hanging="567"/>
      </w:pPr>
      <w:rPr>
        <w:rFonts w:ascii="Times New Roman Bold" w:hAnsi="Times New Roman Bold" w:cs="Times New Roman Bold" w:hint="default"/>
        <w:b/>
        <w:i w:val="0"/>
        <w:caps w:val="0"/>
        <w:strike w:val="0"/>
        <w:dstrike w:val="0"/>
        <w:vanish w:val="0"/>
        <w:color w:val="000000"/>
        <w:sz w:val="28"/>
        <w:u w:val="none"/>
        <w:vertAlign w:val="baseline"/>
      </w:rPr>
    </w:lvl>
    <w:lvl w:ilvl="2">
      <w:start w:val="1"/>
      <w:numFmt w:val="decimal"/>
      <w:lvlText w:val="%1.%2.%3"/>
      <w:lvlJc w:val="left"/>
      <w:pPr>
        <w:ind w:left="851" w:hanging="851"/>
      </w:pPr>
      <w:rPr>
        <w:rFonts w:ascii="Times New Roman Bold" w:hAnsi="Times New Roman Bold" w:cs="Times New Roman" w:hint="default"/>
        <w:b/>
        <w:i/>
        <w:caps w:val="0"/>
        <w:strike w:val="0"/>
        <w:dstrike w:val="0"/>
        <w:vanish w:val="0"/>
        <w:color w:val="000000"/>
        <w:sz w:val="24"/>
        <w:u w:val="none"/>
        <w:vertAlign w:val="baseline"/>
      </w:rPr>
    </w:lvl>
    <w:lvl w:ilvl="3">
      <w:start w:val="1"/>
      <w:numFmt w:val="decimal"/>
      <w:isLgl/>
      <w:lvlText w:val="%1.%2.%3.%4"/>
      <w:lvlJc w:val="left"/>
      <w:pPr>
        <w:ind w:left="567" w:hanging="567"/>
      </w:pPr>
      <w:rPr>
        <w:rFonts w:cs="Times New Roman" w:hint="default"/>
      </w:rPr>
    </w:lvl>
    <w:lvl w:ilvl="4">
      <w:start w:val="1"/>
      <w:numFmt w:val="decimal"/>
      <w:isLgl/>
      <w:lvlText w:val="%1.%2.%3.%4.%5"/>
      <w:lvlJc w:val="left"/>
      <w:pPr>
        <w:ind w:left="567" w:hanging="567"/>
      </w:pPr>
      <w:rPr>
        <w:rFonts w:cs="Times New Roman" w:hint="default"/>
      </w:rPr>
    </w:lvl>
    <w:lvl w:ilvl="5">
      <w:start w:val="1"/>
      <w:numFmt w:val="decimal"/>
      <w:isLgl/>
      <w:lvlText w:val="%1.%2.%3.%4.%5.%6"/>
      <w:lvlJc w:val="left"/>
      <w:pPr>
        <w:ind w:left="567" w:hanging="567"/>
      </w:pPr>
      <w:rPr>
        <w:rFonts w:cs="Times New Roman" w:hint="default"/>
      </w:rPr>
    </w:lvl>
    <w:lvl w:ilvl="6">
      <w:start w:val="1"/>
      <w:numFmt w:val="decimal"/>
      <w:isLgl/>
      <w:lvlText w:val="%1.%2.%3.%4.%5.%6.%7"/>
      <w:lvlJc w:val="left"/>
      <w:pPr>
        <w:ind w:left="567" w:hanging="567"/>
      </w:pPr>
      <w:rPr>
        <w:rFonts w:cs="Times New Roman" w:hint="default"/>
      </w:rPr>
    </w:lvl>
    <w:lvl w:ilvl="7">
      <w:start w:val="1"/>
      <w:numFmt w:val="decimal"/>
      <w:isLgl/>
      <w:lvlText w:val="%1.%2.%3.%4.%5.%6.%7.%8"/>
      <w:lvlJc w:val="left"/>
      <w:pPr>
        <w:ind w:left="567" w:hanging="567"/>
      </w:pPr>
      <w:rPr>
        <w:rFonts w:cs="Times New Roman" w:hint="default"/>
      </w:rPr>
    </w:lvl>
    <w:lvl w:ilvl="8">
      <w:start w:val="1"/>
      <w:numFmt w:val="decimal"/>
      <w:isLgl/>
      <w:lvlText w:val="%1.%2.%3.%4.%5.%6.%7.%8.%9"/>
      <w:lvlJc w:val="left"/>
      <w:pPr>
        <w:ind w:left="567" w:hanging="567"/>
      </w:pPr>
      <w:rPr>
        <w:rFonts w:cs="Times New Roman" w:hint="default"/>
      </w:rPr>
    </w:lvl>
  </w:abstractNum>
  <w:abstractNum w:abstractNumId="1">
    <w:nsid w:val="07504924"/>
    <w:multiLevelType w:val="hybridMultilevel"/>
    <w:tmpl w:val="546AB9C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0C7C47"/>
    <w:multiLevelType w:val="hybridMultilevel"/>
    <w:tmpl w:val="0A7A32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55703D"/>
    <w:multiLevelType w:val="hybridMultilevel"/>
    <w:tmpl w:val="4F5E49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C779FC"/>
    <w:multiLevelType w:val="hybridMultilevel"/>
    <w:tmpl w:val="F72E4D80"/>
    <w:lvl w:ilvl="0" w:tplc="208620E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D16F0B"/>
    <w:multiLevelType w:val="hybridMultilevel"/>
    <w:tmpl w:val="A31268B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D31558"/>
    <w:multiLevelType w:val="hybridMultilevel"/>
    <w:tmpl w:val="EB2EFF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89004E"/>
    <w:multiLevelType w:val="hybridMultilevel"/>
    <w:tmpl w:val="B8589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97774B"/>
    <w:multiLevelType w:val="multilevel"/>
    <w:tmpl w:val="7A662B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AE217F"/>
    <w:multiLevelType w:val="hybridMultilevel"/>
    <w:tmpl w:val="55D080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212E8D"/>
    <w:multiLevelType w:val="hybridMultilevel"/>
    <w:tmpl w:val="2E76BECC"/>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9C310A"/>
    <w:multiLevelType w:val="hybridMultilevel"/>
    <w:tmpl w:val="03BC8002"/>
    <w:lvl w:ilvl="0" w:tplc="208620E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D2339C1"/>
    <w:multiLevelType w:val="hybridMultilevel"/>
    <w:tmpl w:val="A03217C4"/>
    <w:lvl w:ilvl="0" w:tplc="04090005">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nsid w:val="3D9C387E"/>
    <w:multiLevelType w:val="hybridMultilevel"/>
    <w:tmpl w:val="CE1EDA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934E1F"/>
    <w:multiLevelType w:val="hybridMultilevel"/>
    <w:tmpl w:val="6D94238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7B51B7C"/>
    <w:multiLevelType w:val="hybridMultilevel"/>
    <w:tmpl w:val="412CAA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220FE1"/>
    <w:multiLevelType w:val="hybridMultilevel"/>
    <w:tmpl w:val="9E9AF8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D44FBD"/>
    <w:multiLevelType w:val="hybridMultilevel"/>
    <w:tmpl w:val="4A12FD18"/>
    <w:lvl w:ilvl="0" w:tplc="91585BAC">
      <w:numFmt w:val="bullet"/>
      <w:lvlText w:val="-"/>
      <w:lvlJc w:val="left"/>
      <w:pPr>
        <w:ind w:left="742" w:hanging="360"/>
      </w:pPr>
      <w:rPr>
        <w:rFonts w:ascii="Times New Roman" w:eastAsia="Times New Roman" w:hAnsi="Times New Roman" w:hint="default"/>
      </w:rPr>
    </w:lvl>
    <w:lvl w:ilvl="1" w:tplc="040C0003">
      <w:start w:val="1"/>
      <w:numFmt w:val="bullet"/>
      <w:lvlText w:val="o"/>
      <w:lvlJc w:val="left"/>
      <w:pPr>
        <w:ind w:left="1462" w:hanging="360"/>
      </w:pPr>
      <w:rPr>
        <w:rFonts w:ascii="Courier New" w:hAnsi="Courier New" w:hint="default"/>
      </w:rPr>
    </w:lvl>
    <w:lvl w:ilvl="2" w:tplc="040C0005">
      <w:start w:val="1"/>
      <w:numFmt w:val="bullet"/>
      <w:lvlText w:val=""/>
      <w:lvlJc w:val="left"/>
      <w:pPr>
        <w:ind w:left="2182" w:hanging="360"/>
      </w:pPr>
      <w:rPr>
        <w:rFonts w:ascii="Wingdings" w:hAnsi="Wingdings" w:hint="default"/>
      </w:rPr>
    </w:lvl>
    <w:lvl w:ilvl="3" w:tplc="040C0001">
      <w:start w:val="1"/>
      <w:numFmt w:val="bullet"/>
      <w:lvlText w:val=""/>
      <w:lvlJc w:val="left"/>
      <w:pPr>
        <w:ind w:left="2902" w:hanging="360"/>
      </w:pPr>
      <w:rPr>
        <w:rFonts w:ascii="Symbol" w:hAnsi="Symbol" w:hint="default"/>
      </w:rPr>
    </w:lvl>
    <w:lvl w:ilvl="4" w:tplc="040C0003">
      <w:start w:val="1"/>
      <w:numFmt w:val="bullet"/>
      <w:lvlText w:val="o"/>
      <w:lvlJc w:val="left"/>
      <w:pPr>
        <w:ind w:left="3622" w:hanging="360"/>
      </w:pPr>
      <w:rPr>
        <w:rFonts w:ascii="Courier New" w:hAnsi="Courier New" w:hint="default"/>
      </w:rPr>
    </w:lvl>
    <w:lvl w:ilvl="5" w:tplc="040C0005">
      <w:start w:val="1"/>
      <w:numFmt w:val="bullet"/>
      <w:lvlText w:val=""/>
      <w:lvlJc w:val="left"/>
      <w:pPr>
        <w:ind w:left="4342" w:hanging="360"/>
      </w:pPr>
      <w:rPr>
        <w:rFonts w:ascii="Wingdings" w:hAnsi="Wingdings" w:hint="default"/>
      </w:rPr>
    </w:lvl>
    <w:lvl w:ilvl="6" w:tplc="040C0001">
      <w:start w:val="1"/>
      <w:numFmt w:val="bullet"/>
      <w:lvlText w:val=""/>
      <w:lvlJc w:val="left"/>
      <w:pPr>
        <w:ind w:left="5062" w:hanging="360"/>
      </w:pPr>
      <w:rPr>
        <w:rFonts w:ascii="Symbol" w:hAnsi="Symbol" w:hint="default"/>
      </w:rPr>
    </w:lvl>
    <w:lvl w:ilvl="7" w:tplc="040C0003">
      <w:start w:val="1"/>
      <w:numFmt w:val="bullet"/>
      <w:lvlText w:val="o"/>
      <w:lvlJc w:val="left"/>
      <w:pPr>
        <w:ind w:left="5782" w:hanging="360"/>
      </w:pPr>
      <w:rPr>
        <w:rFonts w:ascii="Courier New" w:hAnsi="Courier New" w:hint="default"/>
      </w:rPr>
    </w:lvl>
    <w:lvl w:ilvl="8" w:tplc="040C0005">
      <w:start w:val="1"/>
      <w:numFmt w:val="bullet"/>
      <w:lvlText w:val=""/>
      <w:lvlJc w:val="left"/>
      <w:pPr>
        <w:ind w:left="6502" w:hanging="360"/>
      </w:pPr>
      <w:rPr>
        <w:rFonts w:ascii="Wingdings" w:hAnsi="Wingdings" w:hint="default"/>
      </w:rPr>
    </w:lvl>
  </w:abstractNum>
  <w:abstractNum w:abstractNumId="18">
    <w:nsid w:val="53BE6481"/>
    <w:multiLevelType w:val="hybridMultilevel"/>
    <w:tmpl w:val="0D8023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3A0BE4"/>
    <w:multiLevelType w:val="hybridMultilevel"/>
    <w:tmpl w:val="CE369F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CF2C13"/>
    <w:multiLevelType w:val="hybridMultilevel"/>
    <w:tmpl w:val="3D1E3878"/>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6943429"/>
    <w:multiLevelType w:val="hybridMultilevel"/>
    <w:tmpl w:val="9064E29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4CD46E0"/>
    <w:multiLevelType w:val="hybridMultilevel"/>
    <w:tmpl w:val="7C265E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E91102"/>
    <w:multiLevelType w:val="hybridMultilevel"/>
    <w:tmpl w:val="4F225B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3916FD"/>
    <w:multiLevelType w:val="hybridMultilevel"/>
    <w:tmpl w:val="313668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A02A12"/>
    <w:multiLevelType w:val="hybridMultilevel"/>
    <w:tmpl w:val="5982528E"/>
    <w:lvl w:ilvl="0" w:tplc="04090005">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nsid w:val="6CB35768"/>
    <w:multiLevelType w:val="hybridMultilevel"/>
    <w:tmpl w:val="05528FF2"/>
    <w:lvl w:ilvl="0" w:tplc="208620E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5E69EE"/>
    <w:multiLevelType w:val="hybridMultilevel"/>
    <w:tmpl w:val="A296CB32"/>
    <w:lvl w:ilvl="0" w:tplc="20862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B0318D"/>
    <w:multiLevelType w:val="hybridMultilevel"/>
    <w:tmpl w:val="421C8B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834FC0"/>
    <w:multiLevelType w:val="multilevel"/>
    <w:tmpl w:val="6AA6C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13D0231"/>
    <w:multiLevelType w:val="hybridMultilevel"/>
    <w:tmpl w:val="A2E49F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F474E9"/>
    <w:multiLevelType w:val="hybridMultilevel"/>
    <w:tmpl w:val="E03859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1958D4"/>
    <w:multiLevelType w:val="hybridMultilevel"/>
    <w:tmpl w:val="2D1275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EA1D38"/>
    <w:multiLevelType w:val="multilevel"/>
    <w:tmpl w:val="2C22800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9CC680A"/>
    <w:multiLevelType w:val="multilevel"/>
    <w:tmpl w:val="3E06E1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E449DB"/>
    <w:multiLevelType w:val="hybridMultilevel"/>
    <w:tmpl w:val="5A2A676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8"/>
  </w:num>
  <w:num w:numId="2">
    <w:abstractNumId w:val="11"/>
  </w:num>
  <w:num w:numId="3">
    <w:abstractNumId w:val="1"/>
  </w:num>
  <w:num w:numId="4">
    <w:abstractNumId w:val="6"/>
  </w:num>
  <w:num w:numId="5">
    <w:abstractNumId w:val="13"/>
  </w:num>
  <w:num w:numId="6">
    <w:abstractNumId w:val="27"/>
  </w:num>
  <w:num w:numId="7">
    <w:abstractNumId w:val="35"/>
  </w:num>
  <w:num w:numId="8">
    <w:abstractNumId w:val="17"/>
  </w:num>
  <w:num w:numId="9">
    <w:abstractNumId w:val="0"/>
  </w:num>
  <w:num w:numId="10">
    <w:abstractNumId w:val="25"/>
  </w:num>
  <w:num w:numId="11">
    <w:abstractNumId w:val="5"/>
  </w:num>
  <w:num w:numId="12">
    <w:abstractNumId w:val="7"/>
  </w:num>
  <w:num w:numId="13">
    <w:abstractNumId w:val="19"/>
  </w:num>
  <w:num w:numId="14">
    <w:abstractNumId w:val="10"/>
  </w:num>
  <w:num w:numId="15">
    <w:abstractNumId w:val="32"/>
  </w:num>
  <w:num w:numId="16">
    <w:abstractNumId w:val="4"/>
  </w:num>
  <w:num w:numId="17">
    <w:abstractNumId w:val="2"/>
  </w:num>
  <w:num w:numId="18">
    <w:abstractNumId w:val="15"/>
  </w:num>
  <w:num w:numId="19">
    <w:abstractNumId w:val="23"/>
  </w:num>
  <w:num w:numId="20">
    <w:abstractNumId w:val="31"/>
  </w:num>
  <w:num w:numId="21">
    <w:abstractNumId w:val="18"/>
  </w:num>
  <w:num w:numId="22">
    <w:abstractNumId w:val="12"/>
  </w:num>
  <w:num w:numId="23">
    <w:abstractNumId w:val="24"/>
  </w:num>
  <w:num w:numId="24">
    <w:abstractNumId w:val="26"/>
  </w:num>
  <w:num w:numId="25">
    <w:abstractNumId w:val="21"/>
  </w:num>
  <w:num w:numId="26">
    <w:abstractNumId w:val="20"/>
  </w:num>
  <w:num w:numId="27">
    <w:abstractNumId w:val="33"/>
  </w:num>
  <w:num w:numId="28">
    <w:abstractNumId w:val="3"/>
  </w:num>
  <w:num w:numId="29">
    <w:abstractNumId w:val="30"/>
  </w:num>
  <w:num w:numId="30">
    <w:abstractNumId w:val="16"/>
  </w:num>
  <w:num w:numId="31">
    <w:abstractNumId w:val="22"/>
  </w:num>
  <w:num w:numId="32">
    <w:abstractNumId w:val="8"/>
  </w:num>
  <w:num w:numId="33">
    <w:abstractNumId w:val="34"/>
  </w:num>
  <w:num w:numId="34">
    <w:abstractNumId w:val="14"/>
  </w:num>
  <w:num w:numId="35">
    <w:abstractNumId w:val="29"/>
  </w:num>
  <w:num w:numId="36">
    <w:abstractNumId w:val="9"/>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FA30A8"/>
    <w:rsid w:val="00013436"/>
    <w:rsid w:val="00015408"/>
    <w:rsid w:val="00015F7A"/>
    <w:rsid w:val="000316DB"/>
    <w:rsid w:val="00083728"/>
    <w:rsid w:val="000978A8"/>
    <w:rsid w:val="000B44AA"/>
    <w:rsid w:val="000C4E15"/>
    <w:rsid w:val="000D1F8F"/>
    <w:rsid w:val="000E04DF"/>
    <w:rsid w:val="000E04EF"/>
    <w:rsid w:val="00126AAE"/>
    <w:rsid w:val="0015415F"/>
    <w:rsid w:val="00170168"/>
    <w:rsid w:val="00174487"/>
    <w:rsid w:val="00187D5B"/>
    <w:rsid w:val="00194462"/>
    <w:rsid w:val="001A206B"/>
    <w:rsid w:val="001A5E2A"/>
    <w:rsid w:val="001C1795"/>
    <w:rsid w:val="001C25E5"/>
    <w:rsid w:val="001D2A74"/>
    <w:rsid w:val="001E4384"/>
    <w:rsid w:val="00213760"/>
    <w:rsid w:val="002160C1"/>
    <w:rsid w:val="0022133D"/>
    <w:rsid w:val="00225429"/>
    <w:rsid w:val="00237459"/>
    <w:rsid w:val="00241C55"/>
    <w:rsid w:val="00254668"/>
    <w:rsid w:val="00262885"/>
    <w:rsid w:val="00270CFF"/>
    <w:rsid w:val="0027388A"/>
    <w:rsid w:val="002806A8"/>
    <w:rsid w:val="002949E4"/>
    <w:rsid w:val="002B5B7E"/>
    <w:rsid w:val="002C4318"/>
    <w:rsid w:val="002E1B08"/>
    <w:rsid w:val="002E3696"/>
    <w:rsid w:val="002E682C"/>
    <w:rsid w:val="002E7CD3"/>
    <w:rsid w:val="002E7D39"/>
    <w:rsid w:val="00302074"/>
    <w:rsid w:val="00350331"/>
    <w:rsid w:val="00351FA6"/>
    <w:rsid w:val="00356985"/>
    <w:rsid w:val="0036756A"/>
    <w:rsid w:val="003728C6"/>
    <w:rsid w:val="0038060C"/>
    <w:rsid w:val="00383098"/>
    <w:rsid w:val="00391F6B"/>
    <w:rsid w:val="00393983"/>
    <w:rsid w:val="003B3394"/>
    <w:rsid w:val="003C1590"/>
    <w:rsid w:val="003C451B"/>
    <w:rsid w:val="003C7142"/>
    <w:rsid w:val="003D59B5"/>
    <w:rsid w:val="003E50F8"/>
    <w:rsid w:val="0041337B"/>
    <w:rsid w:val="00430E83"/>
    <w:rsid w:val="00442D13"/>
    <w:rsid w:val="0044676A"/>
    <w:rsid w:val="004566D0"/>
    <w:rsid w:val="00467961"/>
    <w:rsid w:val="004819B9"/>
    <w:rsid w:val="004A4B60"/>
    <w:rsid w:val="004B1178"/>
    <w:rsid w:val="004B263B"/>
    <w:rsid w:val="004E11BE"/>
    <w:rsid w:val="004F26D0"/>
    <w:rsid w:val="00502AF3"/>
    <w:rsid w:val="005275A2"/>
    <w:rsid w:val="005413F9"/>
    <w:rsid w:val="00551AD3"/>
    <w:rsid w:val="00560E54"/>
    <w:rsid w:val="00562ED0"/>
    <w:rsid w:val="00576C2B"/>
    <w:rsid w:val="00590F55"/>
    <w:rsid w:val="005A1EA8"/>
    <w:rsid w:val="005A2C1D"/>
    <w:rsid w:val="005A3825"/>
    <w:rsid w:val="005B0E53"/>
    <w:rsid w:val="005C279D"/>
    <w:rsid w:val="005C787E"/>
    <w:rsid w:val="005D7A6B"/>
    <w:rsid w:val="00600795"/>
    <w:rsid w:val="006019A7"/>
    <w:rsid w:val="0062736C"/>
    <w:rsid w:val="00627A6D"/>
    <w:rsid w:val="00630327"/>
    <w:rsid w:val="00643D93"/>
    <w:rsid w:val="006442E0"/>
    <w:rsid w:val="00645C64"/>
    <w:rsid w:val="00647609"/>
    <w:rsid w:val="00651CDA"/>
    <w:rsid w:val="006540BE"/>
    <w:rsid w:val="00662072"/>
    <w:rsid w:val="006646D9"/>
    <w:rsid w:val="00667E46"/>
    <w:rsid w:val="006777B8"/>
    <w:rsid w:val="006825F0"/>
    <w:rsid w:val="00686A3D"/>
    <w:rsid w:val="00694AD6"/>
    <w:rsid w:val="006B0158"/>
    <w:rsid w:val="006C1AE3"/>
    <w:rsid w:val="006D4CAC"/>
    <w:rsid w:val="006E585D"/>
    <w:rsid w:val="006E7CA2"/>
    <w:rsid w:val="00701C20"/>
    <w:rsid w:val="00743BD8"/>
    <w:rsid w:val="00745C0B"/>
    <w:rsid w:val="007558DE"/>
    <w:rsid w:val="0077074D"/>
    <w:rsid w:val="007728ED"/>
    <w:rsid w:val="0079164B"/>
    <w:rsid w:val="007927E0"/>
    <w:rsid w:val="007A10EC"/>
    <w:rsid w:val="007A214F"/>
    <w:rsid w:val="007B39AA"/>
    <w:rsid w:val="007D6BB3"/>
    <w:rsid w:val="007E6518"/>
    <w:rsid w:val="00815327"/>
    <w:rsid w:val="0081544E"/>
    <w:rsid w:val="00820EEA"/>
    <w:rsid w:val="00823362"/>
    <w:rsid w:val="00847FFC"/>
    <w:rsid w:val="008537BD"/>
    <w:rsid w:val="00855837"/>
    <w:rsid w:val="00866C17"/>
    <w:rsid w:val="00871464"/>
    <w:rsid w:val="008816BD"/>
    <w:rsid w:val="00885A37"/>
    <w:rsid w:val="008878D3"/>
    <w:rsid w:val="008918D5"/>
    <w:rsid w:val="008A302E"/>
    <w:rsid w:val="008D44B9"/>
    <w:rsid w:val="008E205A"/>
    <w:rsid w:val="008F2543"/>
    <w:rsid w:val="00910ADA"/>
    <w:rsid w:val="00965A28"/>
    <w:rsid w:val="009A1034"/>
    <w:rsid w:val="009A2622"/>
    <w:rsid w:val="009C0059"/>
    <w:rsid w:val="009C25E3"/>
    <w:rsid w:val="009C2D91"/>
    <w:rsid w:val="009F52FC"/>
    <w:rsid w:val="00A004C9"/>
    <w:rsid w:val="00A10E1A"/>
    <w:rsid w:val="00A22C97"/>
    <w:rsid w:val="00A35E1B"/>
    <w:rsid w:val="00A62681"/>
    <w:rsid w:val="00A63401"/>
    <w:rsid w:val="00A6576A"/>
    <w:rsid w:val="00A763CF"/>
    <w:rsid w:val="00AC071E"/>
    <w:rsid w:val="00AE516D"/>
    <w:rsid w:val="00B03909"/>
    <w:rsid w:val="00B3606D"/>
    <w:rsid w:val="00B44248"/>
    <w:rsid w:val="00B51DB5"/>
    <w:rsid w:val="00B51E59"/>
    <w:rsid w:val="00B566DE"/>
    <w:rsid w:val="00B645FA"/>
    <w:rsid w:val="00BA12E4"/>
    <w:rsid w:val="00BA4737"/>
    <w:rsid w:val="00BB3DDD"/>
    <w:rsid w:val="00BD3DFE"/>
    <w:rsid w:val="00BD59AD"/>
    <w:rsid w:val="00BE27FE"/>
    <w:rsid w:val="00BF46E4"/>
    <w:rsid w:val="00BF6AFA"/>
    <w:rsid w:val="00C404B7"/>
    <w:rsid w:val="00C60533"/>
    <w:rsid w:val="00C6402E"/>
    <w:rsid w:val="00C741DC"/>
    <w:rsid w:val="00C93F4D"/>
    <w:rsid w:val="00C9781C"/>
    <w:rsid w:val="00CB34FA"/>
    <w:rsid w:val="00CC5B8B"/>
    <w:rsid w:val="00CD3EF6"/>
    <w:rsid w:val="00CE22FB"/>
    <w:rsid w:val="00CF6CFB"/>
    <w:rsid w:val="00D35A09"/>
    <w:rsid w:val="00D54F04"/>
    <w:rsid w:val="00D862DC"/>
    <w:rsid w:val="00D96B56"/>
    <w:rsid w:val="00DB1A3A"/>
    <w:rsid w:val="00DB61BF"/>
    <w:rsid w:val="00DC13AE"/>
    <w:rsid w:val="00DD0DFA"/>
    <w:rsid w:val="00DF216D"/>
    <w:rsid w:val="00DF5127"/>
    <w:rsid w:val="00E03501"/>
    <w:rsid w:val="00E312D5"/>
    <w:rsid w:val="00E31BF9"/>
    <w:rsid w:val="00E31CC9"/>
    <w:rsid w:val="00E441C3"/>
    <w:rsid w:val="00E80A23"/>
    <w:rsid w:val="00E94AFA"/>
    <w:rsid w:val="00EF504A"/>
    <w:rsid w:val="00F02994"/>
    <w:rsid w:val="00F26957"/>
    <w:rsid w:val="00F42AE6"/>
    <w:rsid w:val="00F52324"/>
    <w:rsid w:val="00FA0AD2"/>
    <w:rsid w:val="00FA30A8"/>
    <w:rsid w:val="00FB1B15"/>
    <w:rsid w:val="00FC4BB6"/>
    <w:rsid w:val="00FC78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A23"/>
  </w:style>
  <w:style w:type="paragraph" w:styleId="Heading1">
    <w:name w:val="heading 1"/>
    <w:basedOn w:val="Normal"/>
    <w:next w:val="Normal"/>
    <w:link w:val="Heading1Char"/>
    <w:uiPriority w:val="9"/>
    <w:qFormat/>
    <w:rsid w:val="002374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B44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B44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13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413F9"/>
  </w:style>
  <w:style w:type="character" w:styleId="Hyperlink">
    <w:name w:val="Hyperlink"/>
    <w:basedOn w:val="DefaultParagraphFont"/>
    <w:uiPriority w:val="99"/>
    <w:unhideWhenUsed/>
    <w:rsid w:val="005413F9"/>
    <w:rPr>
      <w:color w:val="0000FF"/>
      <w:u w:val="single"/>
    </w:rPr>
  </w:style>
  <w:style w:type="character" w:styleId="Strong">
    <w:name w:val="Strong"/>
    <w:basedOn w:val="DefaultParagraphFont"/>
    <w:uiPriority w:val="22"/>
    <w:qFormat/>
    <w:rsid w:val="005413F9"/>
    <w:rPr>
      <w:b/>
      <w:bCs/>
    </w:rPr>
  </w:style>
  <w:style w:type="paragraph" w:styleId="ListParagraph">
    <w:name w:val="List Paragraph"/>
    <w:aliases w:val="Lapis Bulleted List"/>
    <w:basedOn w:val="Normal"/>
    <w:link w:val="ListParagraphChar"/>
    <w:uiPriority w:val="34"/>
    <w:qFormat/>
    <w:rsid w:val="00DB1A3A"/>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Lapis Bulleted List Char"/>
    <w:link w:val="ListParagraph"/>
    <w:uiPriority w:val="34"/>
    <w:rsid w:val="00DB1A3A"/>
    <w:rPr>
      <w:rFonts w:ascii="Times New Roman" w:eastAsia="Times New Roman" w:hAnsi="Times New Roman" w:cs="Times New Roman"/>
      <w:sz w:val="24"/>
      <w:szCs w:val="24"/>
      <w:lang w:val="en-GB"/>
    </w:rPr>
  </w:style>
  <w:style w:type="paragraph" w:styleId="FootnoteText">
    <w:name w:val="footnote text"/>
    <w:aliases w:val="Fußnotentextf,Footnote Text Char Char Char Char,Footnote Text Char Char Char,Footnote Text Char Char,testo pié di pagina,testo pié di pagina Char,Footnote Text Char1,Footnote,ft,single space,fn,fn Char,FOOTNOTES,Footnote Text1,f,ADB"/>
    <w:basedOn w:val="Normal"/>
    <w:link w:val="FootnoteTextChar"/>
    <w:uiPriority w:val="99"/>
    <w:unhideWhenUsed/>
    <w:qFormat/>
    <w:rsid w:val="006540BE"/>
    <w:pPr>
      <w:spacing w:after="0" w:line="240" w:lineRule="auto"/>
    </w:pPr>
    <w:rPr>
      <w:rFonts w:ascii="Calibri" w:eastAsia="Calibri" w:hAnsi="Calibri" w:cs="Times New Roman"/>
      <w:sz w:val="20"/>
      <w:szCs w:val="20"/>
    </w:rPr>
  </w:style>
  <w:style w:type="character" w:customStyle="1" w:styleId="FootnoteTextChar">
    <w:name w:val="Footnote Text Char"/>
    <w:aliases w:val="Fußnotentextf Char,Footnote Text Char Char Char Char Char,Footnote Text Char Char Char Char1,Footnote Text Char Char Char1,testo pié di pagina Char1,testo pié di pagina Char Char,Footnote Text Char1 Char,Footnote Char,ft Char,fn Char1"/>
    <w:basedOn w:val="DefaultParagraphFont"/>
    <w:link w:val="FootnoteText"/>
    <w:uiPriority w:val="99"/>
    <w:rsid w:val="006540BE"/>
    <w:rPr>
      <w:rFonts w:ascii="Calibri" w:eastAsia="Calibri" w:hAnsi="Calibri" w:cs="Times New Roman"/>
      <w:sz w:val="20"/>
      <w:szCs w:val="20"/>
    </w:rPr>
  </w:style>
  <w:style w:type="character" w:styleId="FootnoteReference">
    <w:name w:val="footnote reference"/>
    <w:aliases w:val="ftref,16 Point,Superscript 6 Point, BVI fnr,BVI fnr, BVI fnr Car Car,BVI fnr Car, BVI fnr Car Car Car Car, BVI fnr Car Car Car Car Char,Footnotes refss,Fußnotenzeichen_Raxen,note bp,Car Car Char Car Char Car Car Char Car Char Char,Ref"/>
    <w:link w:val="BVIfnrCarCar"/>
    <w:uiPriority w:val="99"/>
    <w:unhideWhenUsed/>
    <w:qFormat/>
    <w:rsid w:val="006540BE"/>
    <w:rPr>
      <w:vertAlign w:val="superscript"/>
    </w:rPr>
  </w:style>
  <w:style w:type="paragraph" w:customStyle="1" w:styleId="BVIfnrCarCar">
    <w:name w:val="BVI fnr Car Car"/>
    <w:aliases w:val="BVI fnr Car Car Car Car"/>
    <w:basedOn w:val="Normal"/>
    <w:link w:val="FootnoteReference"/>
    <w:uiPriority w:val="99"/>
    <w:rsid w:val="006540BE"/>
    <w:pPr>
      <w:spacing w:line="240" w:lineRule="exact"/>
    </w:pPr>
    <w:rPr>
      <w:vertAlign w:val="superscript"/>
    </w:rPr>
  </w:style>
  <w:style w:type="paragraph" w:customStyle="1" w:styleId="Char2">
    <w:name w:val="Char2"/>
    <w:basedOn w:val="Normal"/>
    <w:uiPriority w:val="99"/>
    <w:rsid w:val="00823362"/>
    <w:pPr>
      <w:spacing w:before="120" w:line="240" w:lineRule="exact"/>
    </w:pPr>
    <w:rPr>
      <w:rFonts w:ascii="Times New Roman" w:eastAsia="Times New Roman" w:hAnsi="Times New Roman" w:cs="Times New Roman"/>
      <w:sz w:val="24"/>
      <w:szCs w:val="20"/>
      <w:vertAlign w:val="superscript"/>
      <w:lang w:val="en-GB" w:eastAsia="en-GB"/>
    </w:rPr>
  </w:style>
  <w:style w:type="paragraph" w:customStyle="1" w:styleId="Default">
    <w:name w:val="Default"/>
    <w:rsid w:val="00823362"/>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Guidelines1">
    <w:name w:val="Guidelines 1"/>
    <w:basedOn w:val="Normal"/>
    <w:autoRedefine/>
    <w:qFormat/>
    <w:rsid w:val="00823362"/>
    <w:pPr>
      <w:widowControl w:val="0"/>
      <w:numPr>
        <w:numId w:val="9"/>
      </w:numPr>
      <w:spacing w:before="120" w:after="360" w:line="240" w:lineRule="auto"/>
      <w:jc w:val="both"/>
    </w:pPr>
    <w:rPr>
      <w:rFonts w:ascii="Times New Roman Bold" w:eastAsia="Times New Roman" w:hAnsi="Times New Roman Bold" w:cs="Times New Roman"/>
      <w:b/>
      <w:caps/>
      <w:sz w:val="32"/>
      <w:szCs w:val="20"/>
      <w:lang w:val="en-GB"/>
    </w:rPr>
  </w:style>
  <w:style w:type="paragraph" w:customStyle="1" w:styleId="Guidelines2">
    <w:name w:val="Guidelines 2"/>
    <w:basedOn w:val="Normal"/>
    <w:next w:val="Normal"/>
    <w:autoRedefine/>
    <w:qFormat/>
    <w:rsid w:val="00823362"/>
    <w:pPr>
      <w:numPr>
        <w:ilvl w:val="1"/>
        <w:numId w:val="9"/>
      </w:numPr>
      <w:spacing w:before="240" w:after="120" w:line="240" w:lineRule="auto"/>
      <w:jc w:val="both"/>
      <w:outlineLvl w:val="0"/>
    </w:pPr>
    <w:rPr>
      <w:rFonts w:ascii="Times New Roman Bold" w:eastAsia="Times New Roman" w:hAnsi="Times New Roman Bold" w:cs="Times New Roman"/>
      <w:b/>
      <w:smallCaps/>
      <w:sz w:val="28"/>
      <w:szCs w:val="20"/>
      <w:lang w:val="en-GB"/>
    </w:rPr>
  </w:style>
  <w:style w:type="paragraph" w:customStyle="1" w:styleId="Guidelines3">
    <w:name w:val="Guidelines 3"/>
    <w:basedOn w:val="Normal"/>
    <w:next w:val="Normal"/>
    <w:autoRedefine/>
    <w:qFormat/>
    <w:rsid w:val="00823362"/>
    <w:pPr>
      <w:pBdr>
        <w:top w:val="single" w:sz="4" w:space="1" w:color="auto"/>
        <w:left w:val="single" w:sz="4" w:space="4" w:color="auto"/>
        <w:bottom w:val="single" w:sz="4" w:space="1" w:color="auto"/>
        <w:right w:val="single" w:sz="4" w:space="4" w:color="auto"/>
      </w:pBdr>
      <w:tabs>
        <w:tab w:val="left" w:pos="900"/>
      </w:tabs>
      <w:spacing w:before="120" w:after="40" w:line="240" w:lineRule="auto"/>
    </w:pPr>
    <w:rPr>
      <w:rFonts w:ascii="Times New Roman" w:eastAsia="Times New Roman" w:hAnsi="Times New Roman" w:cs="Times New Roman"/>
      <w:b/>
      <w:i/>
      <w:sz w:val="24"/>
      <w:szCs w:val="20"/>
      <w:lang w:val="en-GB"/>
    </w:rPr>
  </w:style>
  <w:style w:type="paragraph" w:styleId="Header">
    <w:name w:val="header"/>
    <w:basedOn w:val="Normal"/>
    <w:link w:val="HeaderChar"/>
    <w:uiPriority w:val="99"/>
    <w:unhideWhenUsed/>
    <w:rsid w:val="00237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459"/>
  </w:style>
  <w:style w:type="paragraph" w:styleId="Footer">
    <w:name w:val="footer"/>
    <w:basedOn w:val="Normal"/>
    <w:link w:val="FooterChar"/>
    <w:uiPriority w:val="99"/>
    <w:unhideWhenUsed/>
    <w:rsid w:val="002374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459"/>
  </w:style>
  <w:style w:type="character" w:customStyle="1" w:styleId="Heading1Char">
    <w:name w:val="Heading 1 Char"/>
    <w:basedOn w:val="DefaultParagraphFont"/>
    <w:link w:val="Heading1"/>
    <w:uiPriority w:val="9"/>
    <w:rsid w:val="0023745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B44AA"/>
    <w:pPr>
      <w:outlineLvl w:val="9"/>
    </w:pPr>
  </w:style>
  <w:style w:type="paragraph" w:styleId="TOC1">
    <w:name w:val="toc 1"/>
    <w:basedOn w:val="Normal"/>
    <w:next w:val="Normal"/>
    <w:autoRedefine/>
    <w:uiPriority w:val="39"/>
    <w:unhideWhenUsed/>
    <w:rsid w:val="000B44AA"/>
    <w:pPr>
      <w:spacing w:after="100"/>
    </w:pPr>
  </w:style>
  <w:style w:type="character" w:customStyle="1" w:styleId="Heading2Char">
    <w:name w:val="Heading 2 Char"/>
    <w:basedOn w:val="DefaultParagraphFont"/>
    <w:link w:val="Heading2"/>
    <w:uiPriority w:val="9"/>
    <w:rsid w:val="000B44AA"/>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0B44AA"/>
    <w:pPr>
      <w:spacing w:after="100"/>
      <w:ind w:left="220"/>
    </w:pPr>
  </w:style>
  <w:style w:type="character" w:customStyle="1" w:styleId="Heading3Char">
    <w:name w:val="Heading 3 Char"/>
    <w:basedOn w:val="DefaultParagraphFont"/>
    <w:link w:val="Heading3"/>
    <w:uiPriority w:val="9"/>
    <w:rsid w:val="000B44AA"/>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0B44AA"/>
    <w:pPr>
      <w:spacing w:after="100"/>
      <w:ind w:left="440"/>
    </w:pPr>
  </w:style>
  <w:style w:type="paragraph" w:styleId="BodyText">
    <w:name w:val="Body Text"/>
    <w:basedOn w:val="Normal"/>
    <w:link w:val="BodyTextChar"/>
    <w:rsid w:val="0015415F"/>
    <w:pPr>
      <w:spacing w:after="12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15415F"/>
    <w:rPr>
      <w:rFonts w:ascii="Arial" w:eastAsia="Times New Roman" w:hAnsi="Arial" w:cs="Times New Roman"/>
      <w:sz w:val="20"/>
      <w:szCs w:val="20"/>
    </w:rPr>
  </w:style>
  <w:style w:type="paragraph" w:styleId="NoSpacing">
    <w:name w:val="No Spacing"/>
    <w:link w:val="NoSpacingChar"/>
    <w:uiPriority w:val="1"/>
    <w:qFormat/>
    <w:rsid w:val="0015415F"/>
    <w:pPr>
      <w:spacing w:after="0" w:line="240" w:lineRule="auto"/>
    </w:pPr>
    <w:rPr>
      <w:rFonts w:ascii="Calibri" w:eastAsia="Calibri" w:hAnsi="Calibri" w:cs="Times New Roman"/>
      <w:lang w:val="en-CA"/>
    </w:rPr>
  </w:style>
  <w:style w:type="table" w:styleId="TableGrid">
    <w:name w:val="Table Grid"/>
    <w:basedOn w:val="TableNormal"/>
    <w:uiPriority w:val="59"/>
    <w:rsid w:val="001541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D862DC"/>
    <w:rPr>
      <w:rFonts w:ascii="Calibri" w:eastAsia="Calibri" w:hAnsi="Calibri" w:cs="Times New Roman"/>
      <w:lang w:val="en-CA"/>
    </w:rPr>
  </w:style>
  <w:style w:type="paragraph" w:styleId="BalloonText">
    <w:name w:val="Balloon Text"/>
    <w:basedOn w:val="Normal"/>
    <w:link w:val="BalloonTextChar"/>
    <w:uiPriority w:val="99"/>
    <w:semiHidden/>
    <w:unhideWhenUsed/>
    <w:rsid w:val="006646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6D9"/>
    <w:rPr>
      <w:rFonts w:ascii="Segoe UI" w:hAnsi="Segoe UI" w:cs="Segoe UI"/>
      <w:sz w:val="18"/>
      <w:szCs w:val="18"/>
    </w:rPr>
  </w:style>
  <w:style w:type="character" w:styleId="CommentReference">
    <w:name w:val="annotation reference"/>
    <w:basedOn w:val="DefaultParagraphFont"/>
    <w:uiPriority w:val="99"/>
    <w:semiHidden/>
    <w:unhideWhenUsed/>
    <w:rsid w:val="00E03501"/>
    <w:rPr>
      <w:sz w:val="16"/>
      <w:szCs w:val="16"/>
    </w:rPr>
  </w:style>
  <w:style w:type="paragraph" w:styleId="CommentText">
    <w:name w:val="annotation text"/>
    <w:basedOn w:val="Normal"/>
    <w:link w:val="CommentTextChar"/>
    <w:uiPriority w:val="99"/>
    <w:semiHidden/>
    <w:unhideWhenUsed/>
    <w:rsid w:val="00E03501"/>
    <w:pPr>
      <w:spacing w:line="240" w:lineRule="auto"/>
    </w:pPr>
    <w:rPr>
      <w:sz w:val="20"/>
      <w:szCs w:val="20"/>
    </w:rPr>
  </w:style>
  <w:style w:type="character" w:customStyle="1" w:styleId="CommentTextChar">
    <w:name w:val="Comment Text Char"/>
    <w:basedOn w:val="DefaultParagraphFont"/>
    <w:link w:val="CommentText"/>
    <w:uiPriority w:val="99"/>
    <w:semiHidden/>
    <w:rsid w:val="00E03501"/>
    <w:rPr>
      <w:sz w:val="20"/>
      <w:szCs w:val="20"/>
    </w:rPr>
  </w:style>
  <w:style w:type="paragraph" w:styleId="CommentSubject">
    <w:name w:val="annotation subject"/>
    <w:basedOn w:val="CommentText"/>
    <w:next w:val="CommentText"/>
    <w:link w:val="CommentSubjectChar"/>
    <w:uiPriority w:val="99"/>
    <w:semiHidden/>
    <w:unhideWhenUsed/>
    <w:rsid w:val="00E03501"/>
    <w:rPr>
      <w:b/>
      <w:bCs/>
    </w:rPr>
  </w:style>
  <w:style w:type="character" w:customStyle="1" w:styleId="CommentSubjectChar">
    <w:name w:val="Comment Subject Char"/>
    <w:basedOn w:val="CommentTextChar"/>
    <w:link w:val="CommentSubject"/>
    <w:uiPriority w:val="99"/>
    <w:semiHidden/>
    <w:rsid w:val="00E03501"/>
    <w:rPr>
      <w:b/>
      <w:bCs/>
      <w:sz w:val="20"/>
      <w:szCs w:val="20"/>
    </w:rPr>
  </w:style>
</w:styles>
</file>

<file path=word/webSettings.xml><?xml version="1.0" encoding="utf-8"?>
<w:webSettings xmlns:r="http://schemas.openxmlformats.org/officeDocument/2006/relationships" xmlns:w="http://schemas.openxmlformats.org/wordprocessingml/2006/main">
  <w:divs>
    <w:div w:id="209265707">
      <w:bodyDiv w:val="1"/>
      <w:marLeft w:val="0"/>
      <w:marRight w:val="0"/>
      <w:marTop w:val="0"/>
      <w:marBottom w:val="0"/>
      <w:divBdr>
        <w:top w:val="none" w:sz="0" w:space="0" w:color="auto"/>
        <w:left w:val="none" w:sz="0" w:space="0" w:color="auto"/>
        <w:bottom w:val="none" w:sz="0" w:space="0" w:color="auto"/>
        <w:right w:val="none" w:sz="0" w:space="0" w:color="auto"/>
      </w:divBdr>
    </w:div>
    <w:div w:id="372118119">
      <w:bodyDiv w:val="1"/>
      <w:marLeft w:val="0"/>
      <w:marRight w:val="0"/>
      <w:marTop w:val="0"/>
      <w:marBottom w:val="0"/>
      <w:divBdr>
        <w:top w:val="none" w:sz="0" w:space="0" w:color="auto"/>
        <w:left w:val="none" w:sz="0" w:space="0" w:color="auto"/>
        <w:bottom w:val="none" w:sz="0" w:space="0" w:color="auto"/>
        <w:right w:val="none" w:sz="0" w:space="0" w:color="auto"/>
      </w:divBdr>
    </w:div>
    <w:div w:id="635990588">
      <w:bodyDiv w:val="1"/>
      <w:marLeft w:val="0"/>
      <w:marRight w:val="0"/>
      <w:marTop w:val="0"/>
      <w:marBottom w:val="0"/>
      <w:divBdr>
        <w:top w:val="none" w:sz="0" w:space="0" w:color="auto"/>
        <w:left w:val="none" w:sz="0" w:space="0" w:color="auto"/>
        <w:bottom w:val="none" w:sz="0" w:space="0" w:color="auto"/>
        <w:right w:val="none" w:sz="0" w:space="0" w:color="auto"/>
      </w:divBdr>
      <w:divsChild>
        <w:div w:id="914126131">
          <w:marLeft w:val="0"/>
          <w:marRight w:val="0"/>
          <w:marTop w:val="0"/>
          <w:marBottom w:val="0"/>
          <w:divBdr>
            <w:top w:val="none" w:sz="0" w:space="0" w:color="auto"/>
            <w:left w:val="none" w:sz="0" w:space="0" w:color="auto"/>
            <w:bottom w:val="none" w:sz="0" w:space="0" w:color="auto"/>
            <w:right w:val="none" w:sz="0" w:space="0" w:color="auto"/>
          </w:divBdr>
        </w:div>
        <w:div w:id="1388845041">
          <w:marLeft w:val="0"/>
          <w:marRight w:val="0"/>
          <w:marTop w:val="0"/>
          <w:marBottom w:val="0"/>
          <w:divBdr>
            <w:top w:val="none" w:sz="0" w:space="0" w:color="auto"/>
            <w:left w:val="none" w:sz="0" w:space="0" w:color="auto"/>
            <w:bottom w:val="none" w:sz="0" w:space="0" w:color="auto"/>
            <w:right w:val="none" w:sz="0" w:space="0" w:color="auto"/>
          </w:divBdr>
        </w:div>
        <w:div w:id="1091700206">
          <w:marLeft w:val="0"/>
          <w:marRight w:val="0"/>
          <w:marTop w:val="0"/>
          <w:marBottom w:val="0"/>
          <w:divBdr>
            <w:top w:val="none" w:sz="0" w:space="0" w:color="auto"/>
            <w:left w:val="none" w:sz="0" w:space="0" w:color="auto"/>
            <w:bottom w:val="none" w:sz="0" w:space="0" w:color="auto"/>
            <w:right w:val="none" w:sz="0" w:space="0" w:color="auto"/>
          </w:divBdr>
        </w:div>
        <w:div w:id="2115129554">
          <w:marLeft w:val="0"/>
          <w:marRight w:val="0"/>
          <w:marTop w:val="0"/>
          <w:marBottom w:val="0"/>
          <w:divBdr>
            <w:top w:val="none" w:sz="0" w:space="0" w:color="auto"/>
            <w:left w:val="none" w:sz="0" w:space="0" w:color="auto"/>
            <w:bottom w:val="none" w:sz="0" w:space="0" w:color="auto"/>
            <w:right w:val="none" w:sz="0" w:space="0" w:color="auto"/>
          </w:divBdr>
        </w:div>
        <w:div w:id="374551367">
          <w:marLeft w:val="0"/>
          <w:marRight w:val="0"/>
          <w:marTop w:val="0"/>
          <w:marBottom w:val="0"/>
          <w:divBdr>
            <w:top w:val="none" w:sz="0" w:space="0" w:color="auto"/>
            <w:left w:val="none" w:sz="0" w:space="0" w:color="auto"/>
            <w:bottom w:val="none" w:sz="0" w:space="0" w:color="auto"/>
            <w:right w:val="none" w:sz="0" w:space="0" w:color="auto"/>
          </w:divBdr>
        </w:div>
        <w:div w:id="1002049506">
          <w:marLeft w:val="0"/>
          <w:marRight w:val="0"/>
          <w:marTop w:val="0"/>
          <w:marBottom w:val="0"/>
          <w:divBdr>
            <w:top w:val="none" w:sz="0" w:space="0" w:color="auto"/>
            <w:left w:val="none" w:sz="0" w:space="0" w:color="auto"/>
            <w:bottom w:val="none" w:sz="0" w:space="0" w:color="auto"/>
            <w:right w:val="none" w:sz="0" w:space="0" w:color="auto"/>
          </w:divBdr>
        </w:div>
        <w:div w:id="1333872772">
          <w:marLeft w:val="0"/>
          <w:marRight w:val="0"/>
          <w:marTop w:val="0"/>
          <w:marBottom w:val="0"/>
          <w:divBdr>
            <w:top w:val="none" w:sz="0" w:space="0" w:color="auto"/>
            <w:left w:val="none" w:sz="0" w:space="0" w:color="auto"/>
            <w:bottom w:val="none" w:sz="0" w:space="0" w:color="auto"/>
            <w:right w:val="none" w:sz="0" w:space="0" w:color="auto"/>
          </w:divBdr>
          <w:divsChild>
            <w:div w:id="1794707629">
              <w:marLeft w:val="0"/>
              <w:marRight w:val="0"/>
              <w:marTop w:val="0"/>
              <w:marBottom w:val="0"/>
              <w:divBdr>
                <w:top w:val="none" w:sz="0" w:space="0" w:color="auto"/>
                <w:left w:val="none" w:sz="0" w:space="0" w:color="auto"/>
                <w:bottom w:val="none" w:sz="0" w:space="0" w:color="auto"/>
                <w:right w:val="none" w:sz="0" w:space="0" w:color="auto"/>
              </w:divBdr>
            </w:div>
          </w:divsChild>
        </w:div>
        <w:div w:id="239368980">
          <w:marLeft w:val="0"/>
          <w:marRight w:val="0"/>
          <w:marTop w:val="0"/>
          <w:marBottom w:val="0"/>
          <w:divBdr>
            <w:top w:val="none" w:sz="0" w:space="0" w:color="auto"/>
            <w:left w:val="none" w:sz="0" w:space="0" w:color="auto"/>
            <w:bottom w:val="none" w:sz="0" w:space="0" w:color="auto"/>
            <w:right w:val="none" w:sz="0" w:space="0" w:color="auto"/>
          </w:divBdr>
        </w:div>
        <w:div w:id="1241215043">
          <w:marLeft w:val="0"/>
          <w:marRight w:val="0"/>
          <w:marTop w:val="0"/>
          <w:marBottom w:val="0"/>
          <w:divBdr>
            <w:top w:val="none" w:sz="0" w:space="0" w:color="auto"/>
            <w:left w:val="none" w:sz="0" w:space="0" w:color="auto"/>
            <w:bottom w:val="none" w:sz="0" w:space="0" w:color="auto"/>
            <w:right w:val="none" w:sz="0" w:space="0" w:color="auto"/>
          </w:divBdr>
        </w:div>
        <w:div w:id="1688826459">
          <w:marLeft w:val="0"/>
          <w:marRight w:val="0"/>
          <w:marTop w:val="0"/>
          <w:marBottom w:val="0"/>
          <w:divBdr>
            <w:top w:val="none" w:sz="0" w:space="0" w:color="auto"/>
            <w:left w:val="none" w:sz="0" w:space="0" w:color="auto"/>
            <w:bottom w:val="none" w:sz="0" w:space="0" w:color="auto"/>
            <w:right w:val="none" w:sz="0" w:space="0" w:color="auto"/>
          </w:divBdr>
        </w:div>
        <w:div w:id="780564631">
          <w:marLeft w:val="0"/>
          <w:marRight w:val="0"/>
          <w:marTop w:val="0"/>
          <w:marBottom w:val="0"/>
          <w:divBdr>
            <w:top w:val="none" w:sz="0" w:space="0" w:color="auto"/>
            <w:left w:val="none" w:sz="0" w:space="0" w:color="auto"/>
            <w:bottom w:val="none" w:sz="0" w:space="0" w:color="auto"/>
            <w:right w:val="none" w:sz="0" w:space="0" w:color="auto"/>
          </w:divBdr>
        </w:div>
        <w:div w:id="1926106815">
          <w:marLeft w:val="0"/>
          <w:marRight w:val="0"/>
          <w:marTop w:val="0"/>
          <w:marBottom w:val="0"/>
          <w:divBdr>
            <w:top w:val="none" w:sz="0" w:space="0" w:color="auto"/>
            <w:left w:val="none" w:sz="0" w:space="0" w:color="auto"/>
            <w:bottom w:val="none" w:sz="0" w:space="0" w:color="auto"/>
            <w:right w:val="none" w:sz="0" w:space="0" w:color="auto"/>
          </w:divBdr>
        </w:div>
        <w:div w:id="1148206935">
          <w:marLeft w:val="0"/>
          <w:marRight w:val="0"/>
          <w:marTop w:val="0"/>
          <w:marBottom w:val="0"/>
          <w:divBdr>
            <w:top w:val="none" w:sz="0" w:space="0" w:color="auto"/>
            <w:left w:val="none" w:sz="0" w:space="0" w:color="auto"/>
            <w:bottom w:val="none" w:sz="0" w:space="0" w:color="auto"/>
            <w:right w:val="none" w:sz="0" w:space="0" w:color="auto"/>
          </w:divBdr>
        </w:div>
        <w:div w:id="185564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_rels/footnotes.xml.rels><?xml version="1.0" encoding="UTF-8" standalone="yes"?>
<Relationships xmlns="http://schemas.openxmlformats.org/package/2006/relationships"><Relationship Id="rId1" Type="http://schemas.openxmlformats.org/officeDocument/2006/relationships/hyperlink" Target="http://www.uneval.org/normsandstandards/index.j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EF41C-AB8A-434F-BB54-D5578DC92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8850</Words>
  <Characters>50451</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Warren</dc:creator>
  <cp:lastModifiedBy>Stevan</cp:lastModifiedBy>
  <cp:revision>2</cp:revision>
  <dcterms:created xsi:type="dcterms:W3CDTF">2019-01-30T15:07:00Z</dcterms:created>
  <dcterms:modified xsi:type="dcterms:W3CDTF">2019-01-30T15:07:00Z</dcterms:modified>
</cp:coreProperties>
</file>